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05957" w14:textId="77777777" w:rsidR="00792D34" w:rsidRDefault="00792D34">
      <w:pPr>
        <w:rPr>
          <w:rFonts w:ascii="Arial" w:eastAsia="Arial" w:hAnsi="Arial" w:cs="Arial"/>
        </w:rPr>
      </w:pPr>
    </w:p>
    <w:p w14:paraId="4EF043C2" w14:textId="77777777" w:rsidR="00792D34" w:rsidRDefault="00792D34">
      <w:pPr>
        <w:rPr>
          <w:rFonts w:ascii="Arial" w:eastAsia="Arial" w:hAnsi="Arial" w:cs="Arial"/>
        </w:rPr>
      </w:pPr>
    </w:p>
    <w:p w14:paraId="72644B8E" w14:textId="77777777" w:rsidR="00792D34" w:rsidRDefault="00792D34">
      <w:pPr>
        <w:rPr>
          <w:rFonts w:ascii="Arial" w:eastAsia="Arial" w:hAnsi="Arial" w:cs="Arial"/>
        </w:rPr>
      </w:pPr>
    </w:p>
    <w:p w14:paraId="0CB37DE0" w14:textId="77777777" w:rsidR="00792D34" w:rsidRDefault="00792D34">
      <w:pPr>
        <w:rPr>
          <w:rFonts w:ascii="Arial" w:eastAsia="Arial" w:hAnsi="Arial" w:cs="Arial"/>
        </w:rPr>
      </w:pPr>
    </w:p>
    <w:p w14:paraId="5CF0B471" w14:textId="77777777" w:rsidR="00792D34" w:rsidRDefault="00792D34">
      <w:pPr>
        <w:rPr>
          <w:rFonts w:ascii="Arial" w:eastAsia="Arial" w:hAnsi="Arial" w:cs="Arial"/>
        </w:rPr>
      </w:pPr>
    </w:p>
    <w:p w14:paraId="19474A7D" w14:textId="77777777" w:rsidR="00792D34" w:rsidRDefault="00792D34">
      <w:pPr>
        <w:rPr>
          <w:rFonts w:ascii="Arial" w:eastAsia="Arial" w:hAnsi="Arial" w:cs="Arial"/>
        </w:rPr>
      </w:pPr>
    </w:p>
    <w:p w14:paraId="5F01656A" w14:textId="77777777" w:rsidR="00792D34" w:rsidRDefault="00792D34">
      <w:pPr>
        <w:rPr>
          <w:rFonts w:ascii="Arial" w:eastAsia="Arial" w:hAnsi="Arial" w:cs="Arial"/>
          <w:sz w:val="24"/>
          <w:szCs w:val="24"/>
        </w:rPr>
      </w:pPr>
    </w:p>
    <w:p w14:paraId="539C82B3" w14:textId="77777777" w:rsidR="00792D34" w:rsidRDefault="00792D34">
      <w:pPr>
        <w:rPr>
          <w:rFonts w:ascii="Arial" w:eastAsia="Arial" w:hAnsi="Arial" w:cs="Arial"/>
          <w:sz w:val="24"/>
          <w:szCs w:val="24"/>
        </w:rPr>
      </w:pPr>
    </w:p>
    <w:p w14:paraId="364EFC26" w14:textId="77777777" w:rsidR="00792D34" w:rsidRDefault="00C64AB2">
      <w:pPr>
        <w:rPr>
          <w:rFonts w:ascii="Arial" w:eastAsia="Arial" w:hAnsi="Arial" w:cs="Arial"/>
          <w:sz w:val="24"/>
          <w:szCs w:val="24"/>
        </w:rPr>
      </w:pPr>
      <w:r>
        <w:rPr>
          <w:rFonts w:ascii="Arial" w:eastAsia="Arial" w:hAnsi="Arial" w:cs="Arial"/>
          <w:sz w:val="24"/>
          <w:szCs w:val="24"/>
        </w:rPr>
        <w:t>8th July</w:t>
      </w:r>
      <w:r>
        <w:rPr>
          <w:rFonts w:ascii="Arial" w:eastAsia="Arial" w:hAnsi="Arial" w:cs="Arial"/>
          <w:sz w:val="24"/>
          <w:szCs w:val="24"/>
        </w:rPr>
        <w:t xml:space="preserve"> 2025</w:t>
      </w:r>
    </w:p>
    <w:p w14:paraId="0F2BFF98" w14:textId="77777777" w:rsidR="00792D34" w:rsidRDefault="00792D34">
      <w:pPr>
        <w:rPr>
          <w:rFonts w:ascii="Arial" w:eastAsia="Arial" w:hAnsi="Arial" w:cs="Arial"/>
          <w:sz w:val="24"/>
          <w:szCs w:val="24"/>
        </w:rPr>
      </w:pPr>
    </w:p>
    <w:p w14:paraId="25F93021" w14:textId="77777777" w:rsidR="00792D34" w:rsidRDefault="00C64AB2">
      <w:pPr>
        <w:rPr>
          <w:rFonts w:ascii="Arial" w:eastAsia="Arial" w:hAnsi="Arial" w:cs="Arial"/>
          <w:sz w:val="24"/>
          <w:szCs w:val="24"/>
        </w:rPr>
      </w:pPr>
      <w:r>
        <w:rPr>
          <w:rFonts w:ascii="Arial" w:eastAsia="Arial" w:hAnsi="Arial" w:cs="Arial"/>
          <w:sz w:val="24"/>
          <w:szCs w:val="24"/>
        </w:rPr>
        <w:t>Dear Parent/Guardian,</w:t>
      </w:r>
    </w:p>
    <w:p w14:paraId="63B82785" w14:textId="77777777" w:rsidR="00792D34" w:rsidRDefault="00792D34">
      <w:pPr>
        <w:pStyle w:val="Heading5"/>
        <w:rPr>
          <w:rFonts w:ascii="Arial" w:eastAsia="Arial" w:hAnsi="Arial" w:cs="Arial"/>
          <w:b w:val="0"/>
        </w:rPr>
      </w:pPr>
    </w:p>
    <w:p w14:paraId="2AD108BD" w14:textId="77777777" w:rsidR="00792D34" w:rsidRDefault="00C64AB2">
      <w:pPr>
        <w:pStyle w:val="Heading5"/>
        <w:rPr>
          <w:rFonts w:ascii="Arial" w:eastAsia="Arial" w:hAnsi="Arial" w:cs="Arial"/>
        </w:rPr>
      </w:pPr>
      <w:r>
        <w:rPr>
          <w:rFonts w:ascii="Arial" w:eastAsia="Arial" w:hAnsi="Arial" w:cs="Arial"/>
        </w:rPr>
        <w:t>Request for Secondary School Instrumental Tuition ~ Autumn Term 2025</w:t>
      </w:r>
    </w:p>
    <w:p w14:paraId="3048F1F5" w14:textId="77777777" w:rsidR="00792D34" w:rsidRDefault="00792D34">
      <w:pPr>
        <w:rPr>
          <w:rFonts w:ascii="Arial" w:eastAsia="Arial" w:hAnsi="Arial" w:cs="Arial"/>
          <w:sz w:val="24"/>
          <w:szCs w:val="24"/>
        </w:rPr>
      </w:pPr>
    </w:p>
    <w:p w14:paraId="79771FCA" w14:textId="77777777" w:rsidR="00792D34" w:rsidRDefault="00C64AB2">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Thurrock Music Services are able to offer your child a wide range of instrumental and vocal lessons at school during the school day.  Music Tutors visit the school at a set time, once a week for 10 weeks each term (subject to availability).  Please see overleaf for the full list of lessons offered.  If you would like to apply for your child to learn to play a musical instrument or receive voice training from September 2025, Thurrock Music Services are able to offer tuition at the following subsidised contri</w:t>
      </w:r>
      <w:r>
        <w:rPr>
          <w:rFonts w:ascii="Arial" w:eastAsia="Arial" w:hAnsi="Arial" w:cs="Arial"/>
          <w:color w:val="000000"/>
          <w:sz w:val="24"/>
          <w:szCs w:val="24"/>
        </w:rPr>
        <w:t>bution rates:</w:t>
      </w:r>
    </w:p>
    <w:p w14:paraId="6A0B75C7" w14:textId="77777777" w:rsidR="00792D34" w:rsidRDefault="00792D34">
      <w:pPr>
        <w:pBdr>
          <w:top w:val="nil"/>
          <w:left w:val="nil"/>
          <w:bottom w:val="nil"/>
          <w:right w:val="nil"/>
          <w:between w:val="nil"/>
        </w:pBdr>
        <w:jc w:val="both"/>
        <w:rPr>
          <w:rFonts w:ascii="Arial" w:eastAsia="Arial" w:hAnsi="Arial" w:cs="Arial"/>
          <w:color w:val="000000"/>
          <w:sz w:val="24"/>
          <w:szCs w:val="24"/>
        </w:rPr>
      </w:pPr>
    </w:p>
    <w:tbl>
      <w:tblPr>
        <w:tblStyle w:val="a"/>
        <w:tblW w:w="99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88"/>
        <w:gridCol w:w="2010"/>
        <w:gridCol w:w="2499"/>
        <w:gridCol w:w="2499"/>
      </w:tblGrid>
      <w:tr w:rsidR="00792D34" w14:paraId="3682D820" w14:textId="77777777">
        <w:tc>
          <w:tcPr>
            <w:tcW w:w="2988" w:type="dxa"/>
            <w:shd w:val="clear" w:color="auto" w:fill="E6E6E6"/>
          </w:tcPr>
          <w:p w14:paraId="54B234A0" w14:textId="77777777" w:rsidR="00792D34" w:rsidRDefault="00C64AB2">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Type of Lesson</w:t>
            </w:r>
          </w:p>
        </w:tc>
        <w:tc>
          <w:tcPr>
            <w:tcW w:w="2010" w:type="dxa"/>
            <w:shd w:val="clear" w:color="auto" w:fill="E6E6E6"/>
          </w:tcPr>
          <w:p w14:paraId="5399B617" w14:textId="77777777" w:rsidR="00792D34" w:rsidRDefault="00C64AB2">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Lessons per term</w:t>
            </w:r>
          </w:p>
        </w:tc>
        <w:tc>
          <w:tcPr>
            <w:tcW w:w="2499" w:type="dxa"/>
            <w:shd w:val="clear" w:color="auto" w:fill="E6E6E6"/>
          </w:tcPr>
          <w:p w14:paraId="4AEB73A3" w14:textId="77777777" w:rsidR="00792D34" w:rsidRDefault="00C64AB2">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 xml:space="preserve">Full cost per term </w:t>
            </w:r>
          </w:p>
          <w:p w14:paraId="45C0018A" w14:textId="77777777" w:rsidR="00792D34" w:rsidRDefault="00C64AB2">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per pupil</w:t>
            </w:r>
          </w:p>
        </w:tc>
        <w:tc>
          <w:tcPr>
            <w:tcW w:w="2499" w:type="dxa"/>
            <w:tcBorders>
              <w:bottom w:val="single" w:sz="4" w:space="0" w:color="000000"/>
            </w:tcBorders>
            <w:shd w:val="clear" w:color="auto" w:fill="E6E6E6"/>
          </w:tcPr>
          <w:p w14:paraId="7207F65A" w14:textId="77777777" w:rsidR="00792D34" w:rsidRDefault="00C64AB2">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Please select which option you require</w:t>
            </w:r>
          </w:p>
        </w:tc>
      </w:tr>
      <w:tr w:rsidR="00792D34" w14:paraId="18C008CF" w14:textId="77777777">
        <w:tc>
          <w:tcPr>
            <w:tcW w:w="2988" w:type="dxa"/>
          </w:tcPr>
          <w:p w14:paraId="54AA2029" w14:textId="77777777" w:rsidR="00792D34" w:rsidRDefault="00C64AB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Individual – 15 minutes</w:t>
            </w:r>
          </w:p>
        </w:tc>
        <w:tc>
          <w:tcPr>
            <w:tcW w:w="2010" w:type="dxa"/>
          </w:tcPr>
          <w:p w14:paraId="1DA0AB40" w14:textId="77777777" w:rsidR="00792D34" w:rsidRDefault="00C64AB2">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10</w:t>
            </w:r>
          </w:p>
        </w:tc>
        <w:tc>
          <w:tcPr>
            <w:tcW w:w="2499" w:type="dxa"/>
          </w:tcPr>
          <w:p w14:paraId="37D66E5F" w14:textId="77777777" w:rsidR="00792D34" w:rsidRDefault="00C64AB2">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£93.13</w:t>
            </w:r>
          </w:p>
          <w:p w14:paraId="38550E3A" w14:textId="77777777" w:rsidR="00792D34" w:rsidRDefault="00C64AB2">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(*FSM £46.56)</w:t>
            </w:r>
          </w:p>
        </w:tc>
        <w:tc>
          <w:tcPr>
            <w:tcW w:w="2499" w:type="dxa"/>
          </w:tcPr>
          <w:p w14:paraId="320F8723" w14:textId="77777777" w:rsidR="00792D34" w:rsidRDefault="00792D34">
            <w:pPr>
              <w:pBdr>
                <w:top w:val="nil"/>
                <w:left w:val="nil"/>
                <w:bottom w:val="nil"/>
                <w:right w:val="nil"/>
                <w:between w:val="nil"/>
              </w:pBdr>
              <w:jc w:val="both"/>
              <w:rPr>
                <w:rFonts w:ascii="Arial" w:eastAsia="Arial" w:hAnsi="Arial" w:cs="Arial"/>
                <w:color w:val="000000"/>
                <w:sz w:val="24"/>
                <w:szCs w:val="24"/>
              </w:rPr>
            </w:pPr>
          </w:p>
        </w:tc>
      </w:tr>
      <w:tr w:rsidR="00792D34" w14:paraId="304FEA0C" w14:textId="77777777">
        <w:tc>
          <w:tcPr>
            <w:tcW w:w="2988" w:type="dxa"/>
          </w:tcPr>
          <w:p w14:paraId="1A1E9E6E" w14:textId="77777777" w:rsidR="00792D34" w:rsidRDefault="00C64AB2">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Individual – 30 minutes</w:t>
            </w:r>
          </w:p>
        </w:tc>
        <w:tc>
          <w:tcPr>
            <w:tcW w:w="2010" w:type="dxa"/>
          </w:tcPr>
          <w:p w14:paraId="23B0A267" w14:textId="77777777" w:rsidR="00792D34" w:rsidRDefault="00C64AB2">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10</w:t>
            </w:r>
          </w:p>
        </w:tc>
        <w:tc>
          <w:tcPr>
            <w:tcW w:w="2499" w:type="dxa"/>
          </w:tcPr>
          <w:p w14:paraId="4A5304FC" w14:textId="77777777" w:rsidR="00792D34" w:rsidRDefault="00C64AB2">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£186.23</w:t>
            </w:r>
          </w:p>
          <w:p w14:paraId="6DF320E5" w14:textId="77777777" w:rsidR="00792D34" w:rsidRDefault="00C64AB2">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color w:val="000000"/>
                <w:sz w:val="24"/>
                <w:szCs w:val="24"/>
              </w:rPr>
              <w:t>(*FSM £93.11)</w:t>
            </w:r>
          </w:p>
        </w:tc>
        <w:tc>
          <w:tcPr>
            <w:tcW w:w="2499" w:type="dxa"/>
          </w:tcPr>
          <w:p w14:paraId="2341D9DE" w14:textId="77777777" w:rsidR="00792D34" w:rsidRDefault="00792D34">
            <w:pPr>
              <w:pBdr>
                <w:top w:val="nil"/>
                <w:left w:val="nil"/>
                <w:bottom w:val="nil"/>
                <w:right w:val="nil"/>
                <w:between w:val="nil"/>
              </w:pBdr>
              <w:jc w:val="both"/>
              <w:rPr>
                <w:rFonts w:ascii="Arial" w:eastAsia="Arial" w:hAnsi="Arial" w:cs="Arial"/>
                <w:color w:val="000000"/>
                <w:sz w:val="24"/>
                <w:szCs w:val="24"/>
              </w:rPr>
            </w:pPr>
          </w:p>
        </w:tc>
      </w:tr>
    </w:tbl>
    <w:p w14:paraId="04D2A462" w14:textId="77777777" w:rsidR="00792D34" w:rsidRDefault="00C64AB2">
      <w:pPr>
        <w:jc w:val="both"/>
        <w:rPr>
          <w:rFonts w:ascii="Arial" w:eastAsia="Arial" w:hAnsi="Arial" w:cs="Arial"/>
        </w:rPr>
      </w:pPr>
      <w:r>
        <w:rPr>
          <w:rFonts w:ascii="Arial" w:eastAsia="Arial" w:hAnsi="Arial" w:cs="Arial"/>
          <w:b/>
          <w:color w:val="000000"/>
        </w:rPr>
        <w:t xml:space="preserve">* </w:t>
      </w:r>
      <w:r>
        <w:rPr>
          <w:rFonts w:ascii="Arial" w:eastAsia="Arial" w:hAnsi="Arial" w:cs="Arial"/>
          <w:color w:val="000000"/>
        </w:rPr>
        <w:t>Reduced contribu</w:t>
      </w:r>
      <w:r>
        <w:rPr>
          <w:rFonts w:ascii="Arial" w:eastAsia="Arial" w:hAnsi="Arial" w:cs="Arial"/>
        </w:rPr>
        <w:t>tion for pupils in receipt of Free School Meals/Pupil Premium</w:t>
      </w:r>
    </w:p>
    <w:p w14:paraId="1FF8E4CC" w14:textId="77777777" w:rsidR="00792D34" w:rsidRDefault="00792D34">
      <w:pPr>
        <w:jc w:val="both"/>
        <w:rPr>
          <w:rFonts w:ascii="Arial" w:eastAsia="Arial" w:hAnsi="Arial" w:cs="Arial"/>
          <w:sz w:val="24"/>
          <w:szCs w:val="24"/>
        </w:rPr>
      </w:pPr>
    </w:p>
    <w:p w14:paraId="2A6E2B7F" w14:textId="77777777" w:rsidR="00792D34" w:rsidRDefault="00C64AB2">
      <w:pPr>
        <w:rPr>
          <w:rFonts w:ascii="Arial" w:eastAsia="Arial" w:hAnsi="Arial" w:cs="Arial"/>
          <w:sz w:val="24"/>
          <w:szCs w:val="24"/>
        </w:rPr>
      </w:pPr>
      <w:r>
        <w:rPr>
          <w:rFonts w:ascii="Arial" w:eastAsia="Arial" w:hAnsi="Arial" w:cs="Arial"/>
          <w:sz w:val="24"/>
          <w:szCs w:val="24"/>
        </w:rPr>
        <w:t>By completing this form, you are registering your request for Thurrock Music Services to book a tutor from their pool of staff for the Autumn 2025 Term.  In the event that a tutor is not available for the instrument you have selected a full refund will be given.</w:t>
      </w:r>
    </w:p>
    <w:p w14:paraId="5F876241" w14:textId="77777777" w:rsidR="00792D34" w:rsidRDefault="00792D34">
      <w:pPr>
        <w:rPr>
          <w:rFonts w:ascii="Arial" w:eastAsia="Arial" w:hAnsi="Arial" w:cs="Arial"/>
          <w:sz w:val="24"/>
          <w:szCs w:val="24"/>
        </w:rPr>
      </w:pPr>
    </w:p>
    <w:p w14:paraId="67D13D83" w14:textId="77777777" w:rsidR="00792D34" w:rsidRDefault="00C64AB2">
      <w:pPr>
        <w:rPr>
          <w:rFonts w:ascii="Arial" w:eastAsia="Arial" w:hAnsi="Arial" w:cs="Arial"/>
          <w:sz w:val="24"/>
          <w:szCs w:val="24"/>
        </w:rPr>
      </w:pPr>
      <w:r>
        <w:rPr>
          <w:rFonts w:ascii="Arial" w:eastAsia="Arial" w:hAnsi="Arial" w:cs="Arial"/>
          <w:b/>
          <w:sz w:val="24"/>
          <w:szCs w:val="24"/>
        </w:rPr>
        <w:t>Instrument Hire</w:t>
      </w:r>
    </w:p>
    <w:p w14:paraId="6131CBFD" w14:textId="77777777" w:rsidR="00792D34" w:rsidRDefault="00C64AB2">
      <w:pPr>
        <w:rPr>
          <w:rFonts w:ascii="Arial" w:eastAsia="Arial" w:hAnsi="Arial" w:cs="Arial"/>
          <w:sz w:val="24"/>
          <w:szCs w:val="24"/>
        </w:rPr>
      </w:pPr>
      <w:r>
        <w:rPr>
          <w:rFonts w:ascii="Arial" w:eastAsia="Arial" w:hAnsi="Arial" w:cs="Arial"/>
          <w:sz w:val="24"/>
          <w:szCs w:val="24"/>
        </w:rPr>
        <w:t>Your child will need to bring an instrument to their lesson.  There is information on the Thurrock Music Services website (</w:t>
      </w:r>
      <w:hyperlink r:id="rId7">
        <w:r>
          <w:rPr>
            <w:rFonts w:ascii="Arial" w:eastAsia="Arial" w:hAnsi="Arial" w:cs="Arial"/>
            <w:color w:val="0000FF"/>
            <w:sz w:val="24"/>
            <w:szCs w:val="24"/>
            <w:u w:val="single"/>
          </w:rPr>
          <w:t>https://thurrockmusic.co.uk</w:t>
        </w:r>
      </w:hyperlink>
      <w:r>
        <w:rPr>
          <w:rFonts w:ascii="Arial" w:eastAsia="Arial" w:hAnsi="Arial" w:cs="Arial"/>
          <w:sz w:val="24"/>
          <w:szCs w:val="24"/>
        </w:rPr>
        <w:t xml:space="preserve">) regarding instrument hire.  If you would like to hire an instrument from us, please e-mail </w:t>
      </w:r>
      <w:hyperlink r:id="rId8">
        <w:r>
          <w:rPr>
            <w:rFonts w:ascii="Arial" w:eastAsia="Arial" w:hAnsi="Arial" w:cs="Arial"/>
            <w:color w:val="0000FF"/>
            <w:sz w:val="24"/>
            <w:szCs w:val="24"/>
            <w:u w:val="single"/>
          </w:rPr>
          <w:t>music.services@thurrock.gov.uk</w:t>
        </w:r>
      </w:hyperlink>
      <w:r>
        <w:rPr>
          <w:rFonts w:ascii="Arial" w:eastAsia="Arial" w:hAnsi="Arial" w:cs="Arial"/>
          <w:sz w:val="24"/>
          <w:szCs w:val="24"/>
        </w:rPr>
        <w:t xml:space="preserve"> to request a Hire Form.  Arrangements will be made for you to collect the instrument from us before the lessons are due to begin.</w:t>
      </w:r>
    </w:p>
    <w:p w14:paraId="4E6B9D59" w14:textId="77777777" w:rsidR="00792D34" w:rsidRDefault="00792D34">
      <w:pPr>
        <w:rPr>
          <w:rFonts w:ascii="Arial" w:eastAsia="Arial" w:hAnsi="Arial" w:cs="Arial"/>
          <w:sz w:val="24"/>
          <w:szCs w:val="24"/>
        </w:rPr>
      </w:pPr>
    </w:p>
    <w:p w14:paraId="11804384" w14:textId="77777777" w:rsidR="00792D34" w:rsidRDefault="00C64AB2">
      <w:pPr>
        <w:rPr>
          <w:rFonts w:ascii="Arial" w:eastAsia="Arial" w:hAnsi="Arial" w:cs="Arial"/>
          <w:sz w:val="24"/>
          <w:szCs w:val="24"/>
        </w:rPr>
      </w:pPr>
      <w:r>
        <w:rPr>
          <w:rFonts w:ascii="Arial" w:eastAsia="Arial" w:hAnsi="Arial" w:cs="Arial"/>
          <w:sz w:val="24"/>
          <w:szCs w:val="24"/>
        </w:rPr>
        <w:t xml:space="preserve">Please complete the </w:t>
      </w:r>
      <w:r>
        <w:rPr>
          <w:rFonts w:ascii="Arial" w:eastAsia="Arial" w:hAnsi="Arial" w:cs="Arial"/>
          <w:sz w:val="24"/>
          <w:szCs w:val="24"/>
        </w:rPr>
        <w:t>google form below and</w:t>
      </w:r>
      <w:r>
        <w:rPr>
          <w:rFonts w:ascii="Arial" w:eastAsia="Arial" w:hAnsi="Arial" w:cs="Arial"/>
          <w:sz w:val="24"/>
          <w:szCs w:val="24"/>
        </w:rPr>
        <w:t xml:space="preserve"> payment via parent pay by 1</w:t>
      </w:r>
      <w:r>
        <w:rPr>
          <w:rFonts w:ascii="Arial" w:eastAsia="Arial" w:hAnsi="Arial" w:cs="Arial"/>
          <w:sz w:val="24"/>
          <w:szCs w:val="24"/>
        </w:rPr>
        <w:t>6th July 2025</w:t>
      </w:r>
      <w:r>
        <w:rPr>
          <w:rFonts w:ascii="Arial" w:eastAsia="Arial" w:hAnsi="Arial" w:cs="Arial"/>
          <w:sz w:val="24"/>
          <w:szCs w:val="24"/>
        </w:rPr>
        <w:t xml:space="preserve"> </w:t>
      </w:r>
    </w:p>
    <w:p w14:paraId="00AACCD0" w14:textId="77777777" w:rsidR="00792D34" w:rsidRDefault="00792D34">
      <w:pPr>
        <w:rPr>
          <w:rFonts w:ascii="Arial" w:eastAsia="Arial" w:hAnsi="Arial" w:cs="Arial"/>
          <w:sz w:val="24"/>
          <w:szCs w:val="24"/>
        </w:rPr>
      </w:pPr>
    </w:p>
    <w:p w14:paraId="33800155" w14:textId="77777777" w:rsidR="00792D34" w:rsidRDefault="00C64AB2">
      <w:pPr>
        <w:jc w:val="center"/>
        <w:rPr>
          <w:rFonts w:ascii="Arial" w:eastAsia="Arial" w:hAnsi="Arial" w:cs="Arial"/>
          <w:sz w:val="24"/>
          <w:szCs w:val="24"/>
        </w:rPr>
      </w:pPr>
      <w:hyperlink r:id="rId9">
        <w:r>
          <w:rPr>
            <w:rFonts w:ascii="Arial" w:eastAsia="Arial" w:hAnsi="Arial" w:cs="Arial"/>
            <w:color w:val="1155CC"/>
            <w:sz w:val="24"/>
            <w:szCs w:val="24"/>
            <w:u w:val="single"/>
          </w:rPr>
          <w:t>https://docs.google.com/forms/d/e/1FAIpQLSe3aIZ-LbB9hR2ik_twBH7l-g-n2ng_Xzc3sY5tHD03B1zMzw/viewform?usp=sharing&amp;ouid=103681842878288213902</w:t>
        </w:r>
      </w:hyperlink>
    </w:p>
    <w:p w14:paraId="50BFF571" w14:textId="77777777" w:rsidR="00792D34" w:rsidRDefault="00792D34">
      <w:pPr>
        <w:jc w:val="center"/>
        <w:rPr>
          <w:rFonts w:ascii="Arial" w:eastAsia="Arial" w:hAnsi="Arial" w:cs="Arial"/>
          <w:sz w:val="24"/>
          <w:szCs w:val="24"/>
        </w:rPr>
      </w:pPr>
    </w:p>
    <w:p w14:paraId="6F37D40A" w14:textId="77777777" w:rsidR="00792D34" w:rsidRDefault="00C64AB2">
      <w:pPr>
        <w:jc w:val="center"/>
        <w:rPr>
          <w:rFonts w:ascii="Arial" w:eastAsia="Arial" w:hAnsi="Arial" w:cs="Arial"/>
          <w:sz w:val="24"/>
          <w:szCs w:val="24"/>
        </w:rPr>
      </w:pPr>
      <w:r>
        <w:br w:type="page"/>
      </w:r>
    </w:p>
    <w:p w14:paraId="4BCE8003" w14:textId="77777777" w:rsidR="00792D34" w:rsidRDefault="00792D34">
      <w:pPr>
        <w:jc w:val="center"/>
        <w:rPr>
          <w:rFonts w:ascii="Arial" w:eastAsia="Arial" w:hAnsi="Arial" w:cs="Arial"/>
          <w:sz w:val="24"/>
          <w:szCs w:val="24"/>
        </w:rPr>
      </w:pPr>
    </w:p>
    <w:p w14:paraId="4C11E102" w14:textId="77777777" w:rsidR="00792D34" w:rsidRDefault="00792D34">
      <w:pPr>
        <w:jc w:val="center"/>
        <w:rPr>
          <w:rFonts w:ascii="Arial" w:eastAsia="Arial" w:hAnsi="Arial" w:cs="Arial"/>
          <w:sz w:val="24"/>
          <w:szCs w:val="24"/>
        </w:rPr>
      </w:pPr>
    </w:p>
    <w:p w14:paraId="64F1F579" w14:textId="77777777" w:rsidR="00792D34" w:rsidRDefault="00792D34">
      <w:pPr>
        <w:jc w:val="center"/>
        <w:rPr>
          <w:rFonts w:ascii="Arial" w:eastAsia="Arial" w:hAnsi="Arial" w:cs="Arial"/>
          <w:sz w:val="24"/>
          <w:szCs w:val="24"/>
        </w:rPr>
      </w:pPr>
    </w:p>
    <w:p w14:paraId="31630471" w14:textId="77777777" w:rsidR="00792D34" w:rsidRDefault="00792D34">
      <w:pPr>
        <w:jc w:val="center"/>
        <w:rPr>
          <w:rFonts w:ascii="Arial" w:eastAsia="Arial" w:hAnsi="Arial" w:cs="Arial"/>
          <w:sz w:val="24"/>
          <w:szCs w:val="24"/>
        </w:rPr>
      </w:pPr>
    </w:p>
    <w:p w14:paraId="3EAE2297" w14:textId="77777777" w:rsidR="00792D34" w:rsidRDefault="00792D34">
      <w:pPr>
        <w:jc w:val="center"/>
        <w:rPr>
          <w:rFonts w:ascii="Arial" w:eastAsia="Arial" w:hAnsi="Arial" w:cs="Arial"/>
          <w:sz w:val="24"/>
          <w:szCs w:val="24"/>
        </w:rPr>
      </w:pPr>
    </w:p>
    <w:p w14:paraId="3971D5E5" w14:textId="77777777" w:rsidR="00792D34" w:rsidRDefault="00792D34">
      <w:pPr>
        <w:jc w:val="center"/>
        <w:rPr>
          <w:rFonts w:ascii="Arial" w:eastAsia="Arial" w:hAnsi="Arial" w:cs="Arial"/>
          <w:b/>
          <w:sz w:val="28"/>
          <w:szCs w:val="28"/>
        </w:rPr>
      </w:pPr>
    </w:p>
    <w:p w14:paraId="5F278044" w14:textId="77777777" w:rsidR="00792D34" w:rsidRDefault="00792D34">
      <w:pPr>
        <w:jc w:val="center"/>
        <w:rPr>
          <w:rFonts w:ascii="Arial" w:eastAsia="Arial" w:hAnsi="Arial" w:cs="Arial"/>
          <w:b/>
          <w:sz w:val="28"/>
          <w:szCs w:val="28"/>
        </w:rPr>
      </w:pPr>
    </w:p>
    <w:p w14:paraId="097094E3" w14:textId="77777777" w:rsidR="00792D34" w:rsidRDefault="00C64AB2">
      <w:pPr>
        <w:jc w:val="center"/>
        <w:rPr>
          <w:rFonts w:ascii="Arial" w:eastAsia="Arial" w:hAnsi="Arial" w:cs="Arial"/>
          <w:sz w:val="28"/>
          <w:szCs w:val="28"/>
        </w:rPr>
      </w:pPr>
      <w:r>
        <w:rPr>
          <w:rFonts w:ascii="Arial" w:eastAsia="Arial" w:hAnsi="Arial" w:cs="Arial"/>
          <w:b/>
          <w:sz w:val="28"/>
          <w:szCs w:val="28"/>
        </w:rPr>
        <w:t>Instrumental/Vocal Lessons Offered to Secondary Schools by Thurrock Music Services</w:t>
      </w:r>
    </w:p>
    <w:p w14:paraId="3F0C7652" w14:textId="77777777" w:rsidR="00792D34" w:rsidRDefault="00792D34">
      <w:pPr>
        <w:jc w:val="center"/>
        <w:rPr>
          <w:rFonts w:ascii="Arial" w:eastAsia="Arial" w:hAnsi="Arial" w:cs="Arial"/>
          <w:sz w:val="24"/>
          <w:szCs w:val="24"/>
        </w:rPr>
      </w:pPr>
    </w:p>
    <w:tbl>
      <w:tblPr>
        <w:tblStyle w:val="a0"/>
        <w:tblW w:w="99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32"/>
        <w:gridCol w:w="3332"/>
        <w:gridCol w:w="3332"/>
      </w:tblGrid>
      <w:tr w:rsidR="00792D34" w14:paraId="3CE45CDA" w14:textId="77777777">
        <w:tc>
          <w:tcPr>
            <w:tcW w:w="3332" w:type="dxa"/>
            <w:tcBorders>
              <w:top w:val="single" w:sz="4" w:space="0" w:color="000000"/>
              <w:left w:val="single" w:sz="4" w:space="0" w:color="000000"/>
              <w:bottom w:val="single" w:sz="4" w:space="0" w:color="000000"/>
              <w:right w:val="single" w:sz="4" w:space="0" w:color="000000"/>
            </w:tcBorders>
          </w:tcPr>
          <w:p w14:paraId="5C2407EC" w14:textId="77777777" w:rsidR="00792D34" w:rsidRDefault="00C64AB2">
            <w:pPr>
              <w:jc w:val="center"/>
              <w:rPr>
                <w:rFonts w:ascii="Arial" w:eastAsia="Arial" w:hAnsi="Arial" w:cs="Arial"/>
                <w:sz w:val="24"/>
                <w:szCs w:val="24"/>
              </w:rPr>
            </w:pPr>
            <w:r>
              <w:rPr>
                <w:rFonts w:ascii="Arial" w:eastAsia="Arial" w:hAnsi="Arial" w:cs="Arial"/>
                <w:b/>
                <w:sz w:val="24"/>
                <w:szCs w:val="24"/>
              </w:rPr>
              <w:t>Piano / Keyboard</w:t>
            </w:r>
          </w:p>
        </w:tc>
        <w:tc>
          <w:tcPr>
            <w:tcW w:w="3332" w:type="dxa"/>
            <w:tcBorders>
              <w:top w:val="single" w:sz="4" w:space="0" w:color="000000"/>
              <w:left w:val="single" w:sz="4" w:space="0" w:color="000000"/>
              <w:bottom w:val="single" w:sz="4" w:space="0" w:color="000000"/>
              <w:right w:val="single" w:sz="4" w:space="0" w:color="000000"/>
            </w:tcBorders>
          </w:tcPr>
          <w:p w14:paraId="6D50C44B" w14:textId="77777777" w:rsidR="00792D34" w:rsidRDefault="00C64AB2">
            <w:pPr>
              <w:jc w:val="center"/>
              <w:rPr>
                <w:rFonts w:ascii="Arial" w:eastAsia="Arial" w:hAnsi="Arial" w:cs="Arial"/>
                <w:sz w:val="24"/>
                <w:szCs w:val="24"/>
              </w:rPr>
            </w:pPr>
            <w:r>
              <w:rPr>
                <w:rFonts w:ascii="Arial" w:eastAsia="Arial" w:hAnsi="Arial" w:cs="Arial"/>
                <w:b/>
                <w:sz w:val="24"/>
                <w:szCs w:val="24"/>
              </w:rPr>
              <w:t>Strings</w:t>
            </w:r>
          </w:p>
        </w:tc>
        <w:tc>
          <w:tcPr>
            <w:tcW w:w="3332" w:type="dxa"/>
            <w:tcBorders>
              <w:top w:val="single" w:sz="4" w:space="0" w:color="000000"/>
              <w:left w:val="single" w:sz="4" w:space="0" w:color="000000"/>
              <w:bottom w:val="single" w:sz="4" w:space="0" w:color="000000"/>
              <w:right w:val="single" w:sz="4" w:space="0" w:color="000000"/>
            </w:tcBorders>
          </w:tcPr>
          <w:p w14:paraId="4E877019" w14:textId="77777777" w:rsidR="00792D34" w:rsidRDefault="00C64AB2">
            <w:pPr>
              <w:jc w:val="center"/>
              <w:rPr>
                <w:rFonts w:ascii="Arial" w:eastAsia="Arial" w:hAnsi="Arial" w:cs="Arial"/>
                <w:sz w:val="24"/>
                <w:szCs w:val="24"/>
              </w:rPr>
            </w:pPr>
            <w:r>
              <w:rPr>
                <w:rFonts w:ascii="Arial" w:eastAsia="Arial" w:hAnsi="Arial" w:cs="Arial"/>
                <w:b/>
                <w:sz w:val="24"/>
                <w:szCs w:val="24"/>
              </w:rPr>
              <w:t>Percussion</w:t>
            </w:r>
          </w:p>
        </w:tc>
      </w:tr>
      <w:tr w:rsidR="00792D34" w14:paraId="35C0AF0A" w14:textId="77777777">
        <w:tc>
          <w:tcPr>
            <w:tcW w:w="3332" w:type="dxa"/>
            <w:tcBorders>
              <w:top w:val="single" w:sz="4" w:space="0" w:color="000000"/>
              <w:left w:val="single" w:sz="4" w:space="0" w:color="000000"/>
              <w:bottom w:val="single" w:sz="4" w:space="0" w:color="000000"/>
              <w:right w:val="single" w:sz="4" w:space="0" w:color="000000"/>
            </w:tcBorders>
          </w:tcPr>
          <w:p w14:paraId="1FCAF502" w14:textId="77777777" w:rsidR="00792D34" w:rsidRDefault="00792D34">
            <w:pPr>
              <w:jc w:val="center"/>
              <w:rPr>
                <w:rFonts w:ascii="Arial" w:eastAsia="Arial" w:hAnsi="Arial" w:cs="Arial"/>
                <w:sz w:val="24"/>
                <w:szCs w:val="24"/>
              </w:rPr>
            </w:pPr>
          </w:p>
          <w:p w14:paraId="48261116" w14:textId="77777777" w:rsidR="00792D34" w:rsidRDefault="00C64AB2">
            <w:pPr>
              <w:jc w:val="center"/>
              <w:rPr>
                <w:rFonts w:ascii="Arial" w:eastAsia="Arial" w:hAnsi="Arial" w:cs="Arial"/>
                <w:sz w:val="24"/>
                <w:szCs w:val="24"/>
              </w:rPr>
            </w:pPr>
            <w:r>
              <w:rPr>
                <w:rFonts w:ascii="Arial" w:eastAsia="Arial" w:hAnsi="Arial" w:cs="Arial"/>
                <w:sz w:val="24"/>
                <w:szCs w:val="24"/>
              </w:rPr>
              <w:t>Piano*</w:t>
            </w:r>
          </w:p>
          <w:p w14:paraId="776A5E24" w14:textId="77777777" w:rsidR="00792D34" w:rsidRDefault="00C64AB2">
            <w:pPr>
              <w:jc w:val="center"/>
              <w:rPr>
                <w:rFonts w:ascii="Arial" w:eastAsia="Arial" w:hAnsi="Arial" w:cs="Arial"/>
                <w:sz w:val="24"/>
                <w:szCs w:val="24"/>
              </w:rPr>
            </w:pPr>
            <w:r>
              <w:rPr>
                <w:rFonts w:ascii="Arial" w:eastAsia="Arial" w:hAnsi="Arial" w:cs="Arial"/>
                <w:sz w:val="24"/>
                <w:szCs w:val="24"/>
              </w:rPr>
              <w:t>Keyboard</w:t>
            </w:r>
          </w:p>
        </w:tc>
        <w:tc>
          <w:tcPr>
            <w:tcW w:w="3332" w:type="dxa"/>
            <w:tcBorders>
              <w:top w:val="single" w:sz="4" w:space="0" w:color="000000"/>
              <w:left w:val="single" w:sz="4" w:space="0" w:color="000000"/>
              <w:bottom w:val="single" w:sz="4" w:space="0" w:color="000000"/>
              <w:right w:val="single" w:sz="4" w:space="0" w:color="000000"/>
            </w:tcBorders>
          </w:tcPr>
          <w:p w14:paraId="46AA9386" w14:textId="77777777" w:rsidR="00792D34" w:rsidRDefault="00792D34">
            <w:pPr>
              <w:jc w:val="center"/>
              <w:rPr>
                <w:rFonts w:ascii="Arial" w:eastAsia="Arial" w:hAnsi="Arial" w:cs="Arial"/>
                <w:sz w:val="24"/>
                <w:szCs w:val="24"/>
              </w:rPr>
            </w:pPr>
          </w:p>
          <w:p w14:paraId="18EA4CAE" w14:textId="77777777" w:rsidR="00792D34" w:rsidRDefault="00C64AB2">
            <w:pPr>
              <w:jc w:val="center"/>
              <w:rPr>
                <w:rFonts w:ascii="Arial" w:eastAsia="Arial" w:hAnsi="Arial" w:cs="Arial"/>
                <w:sz w:val="24"/>
                <w:szCs w:val="24"/>
              </w:rPr>
            </w:pPr>
            <w:r>
              <w:rPr>
                <w:rFonts w:ascii="Arial" w:eastAsia="Arial" w:hAnsi="Arial" w:cs="Arial"/>
                <w:sz w:val="24"/>
                <w:szCs w:val="24"/>
              </w:rPr>
              <w:t>Violin</w:t>
            </w:r>
          </w:p>
          <w:p w14:paraId="6F8C703F" w14:textId="77777777" w:rsidR="00792D34" w:rsidRDefault="00C64AB2">
            <w:pPr>
              <w:jc w:val="center"/>
              <w:rPr>
                <w:rFonts w:ascii="Arial" w:eastAsia="Arial" w:hAnsi="Arial" w:cs="Arial"/>
                <w:sz w:val="24"/>
                <w:szCs w:val="24"/>
              </w:rPr>
            </w:pPr>
            <w:r>
              <w:rPr>
                <w:rFonts w:ascii="Arial" w:eastAsia="Arial" w:hAnsi="Arial" w:cs="Arial"/>
                <w:sz w:val="24"/>
                <w:szCs w:val="24"/>
              </w:rPr>
              <w:t>Viola</w:t>
            </w:r>
          </w:p>
          <w:p w14:paraId="79BB1433" w14:textId="77777777" w:rsidR="00792D34" w:rsidRDefault="00C64AB2">
            <w:pPr>
              <w:jc w:val="center"/>
              <w:rPr>
                <w:rFonts w:ascii="Arial" w:eastAsia="Arial" w:hAnsi="Arial" w:cs="Arial"/>
                <w:sz w:val="24"/>
                <w:szCs w:val="24"/>
              </w:rPr>
            </w:pPr>
            <w:r>
              <w:rPr>
                <w:rFonts w:ascii="Arial" w:eastAsia="Arial" w:hAnsi="Arial" w:cs="Arial"/>
                <w:sz w:val="24"/>
                <w:szCs w:val="24"/>
              </w:rPr>
              <w:t>Cello</w:t>
            </w:r>
          </w:p>
          <w:p w14:paraId="1902D759" w14:textId="77777777" w:rsidR="00792D34" w:rsidRDefault="00C64AB2">
            <w:pPr>
              <w:jc w:val="center"/>
              <w:rPr>
                <w:rFonts w:ascii="Arial" w:eastAsia="Arial" w:hAnsi="Arial" w:cs="Arial"/>
                <w:sz w:val="24"/>
                <w:szCs w:val="24"/>
              </w:rPr>
            </w:pPr>
            <w:r>
              <w:rPr>
                <w:rFonts w:ascii="Arial" w:eastAsia="Arial" w:hAnsi="Arial" w:cs="Arial"/>
                <w:sz w:val="24"/>
                <w:szCs w:val="24"/>
              </w:rPr>
              <w:t>Acoustic &amp; Electric Guitar</w:t>
            </w:r>
          </w:p>
          <w:p w14:paraId="1D0C3DB0" w14:textId="77777777" w:rsidR="00792D34" w:rsidRDefault="00792D34">
            <w:pPr>
              <w:jc w:val="center"/>
              <w:rPr>
                <w:rFonts w:ascii="Arial" w:eastAsia="Arial" w:hAnsi="Arial" w:cs="Arial"/>
                <w:sz w:val="24"/>
                <w:szCs w:val="24"/>
              </w:rPr>
            </w:pPr>
          </w:p>
        </w:tc>
        <w:tc>
          <w:tcPr>
            <w:tcW w:w="3332" w:type="dxa"/>
            <w:tcBorders>
              <w:top w:val="single" w:sz="4" w:space="0" w:color="000000"/>
              <w:left w:val="single" w:sz="4" w:space="0" w:color="000000"/>
              <w:bottom w:val="single" w:sz="4" w:space="0" w:color="000000"/>
              <w:right w:val="single" w:sz="4" w:space="0" w:color="000000"/>
            </w:tcBorders>
          </w:tcPr>
          <w:p w14:paraId="79A73FEF" w14:textId="77777777" w:rsidR="00792D34" w:rsidRDefault="00792D34">
            <w:pPr>
              <w:jc w:val="center"/>
              <w:rPr>
                <w:rFonts w:ascii="Arial" w:eastAsia="Arial" w:hAnsi="Arial" w:cs="Arial"/>
                <w:sz w:val="24"/>
                <w:szCs w:val="24"/>
              </w:rPr>
            </w:pPr>
          </w:p>
          <w:p w14:paraId="204C9A1B" w14:textId="77777777" w:rsidR="00792D34" w:rsidRDefault="00C64AB2">
            <w:pPr>
              <w:jc w:val="center"/>
              <w:rPr>
                <w:rFonts w:ascii="Arial" w:eastAsia="Arial" w:hAnsi="Arial" w:cs="Arial"/>
                <w:sz w:val="24"/>
                <w:szCs w:val="24"/>
              </w:rPr>
            </w:pPr>
            <w:r>
              <w:rPr>
                <w:rFonts w:ascii="Arial" w:eastAsia="Arial" w:hAnsi="Arial" w:cs="Arial"/>
                <w:sz w:val="24"/>
                <w:szCs w:val="24"/>
              </w:rPr>
              <w:t>Drum Kit*</w:t>
            </w:r>
          </w:p>
        </w:tc>
      </w:tr>
      <w:tr w:rsidR="00792D34" w14:paraId="68C02D39" w14:textId="77777777">
        <w:tc>
          <w:tcPr>
            <w:tcW w:w="3332" w:type="dxa"/>
            <w:tcBorders>
              <w:top w:val="single" w:sz="4" w:space="0" w:color="000000"/>
              <w:left w:val="single" w:sz="4" w:space="0" w:color="000000"/>
              <w:bottom w:val="single" w:sz="4" w:space="0" w:color="000000"/>
              <w:right w:val="single" w:sz="4" w:space="0" w:color="000000"/>
            </w:tcBorders>
          </w:tcPr>
          <w:p w14:paraId="3C07D312" w14:textId="77777777" w:rsidR="00792D34" w:rsidRDefault="00C64AB2">
            <w:pPr>
              <w:jc w:val="center"/>
              <w:rPr>
                <w:rFonts w:ascii="Arial" w:eastAsia="Arial" w:hAnsi="Arial" w:cs="Arial"/>
                <w:sz w:val="24"/>
                <w:szCs w:val="24"/>
              </w:rPr>
            </w:pPr>
            <w:r>
              <w:rPr>
                <w:rFonts w:ascii="Arial" w:eastAsia="Arial" w:hAnsi="Arial" w:cs="Arial"/>
                <w:b/>
                <w:sz w:val="24"/>
                <w:szCs w:val="24"/>
              </w:rPr>
              <w:t>Woodwind</w:t>
            </w:r>
          </w:p>
        </w:tc>
        <w:tc>
          <w:tcPr>
            <w:tcW w:w="3332" w:type="dxa"/>
            <w:tcBorders>
              <w:top w:val="single" w:sz="4" w:space="0" w:color="000000"/>
              <w:left w:val="single" w:sz="4" w:space="0" w:color="000000"/>
              <w:bottom w:val="single" w:sz="4" w:space="0" w:color="000000"/>
              <w:right w:val="single" w:sz="4" w:space="0" w:color="000000"/>
            </w:tcBorders>
          </w:tcPr>
          <w:p w14:paraId="13393B79" w14:textId="77777777" w:rsidR="00792D34" w:rsidRDefault="00C64AB2">
            <w:pPr>
              <w:jc w:val="center"/>
              <w:rPr>
                <w:rFonts w:ascii="Arial" w:eastAsia="Arial" w:hAnsi="Arial" w:cs="Arial"/>
                <w:sz w:val="24"/>
                <w:szCs w:val="24"/>
              </w:rPr>
            </w:pPr>
            <w:r>
              <w:rPr>
                <w:rFonts w:ascii="Arial" w:eastAsia="Arial" w:hAnsi="Arial" w:cs="Arial"/>
                <w:b/>
                <w:sz w:val="24"/>
                <w:szCs w:val="24"/>
              </w:rPr>
              <w:t>Brass</w:t>
            </w:r>
          </w:p>
        </w:tc>
        <w:tc>
          <w:tcPr>
            <w:tcW w:w="3332" w:type="dxa"/>
            <w:tcBorders>
              <w:top w:val="single" w:sz="4" w:space="0" w:color="000000"/>
              <w:left w:val="single" w:sz="4" w:space="0" w:color="000000"/>
              <w:bottom w:val="single" w:sz="4" w:space="0" w:color="000000"/>
              <w:right w:val="single" w:sz="4" w:space="0" w:color="000000"/>
            </w:tcBorders>
          </w:tcPr>
          <w:p w14:paraId="15AB53F2" w14:textId="77777777" w:rsidR="00792D34" w:rsidRDefault="00C64AB2">
            <w:pPr>
              <w:jc w:val="center"/>
              <w:rPr>
                <w:rFonts w:ascii="Arial" w:eastAsia="Arial" w:hAnsi="Arial" w:cs="Arial"/>
                <w:sz w:val="24"/>
                <w:szCs w:val="24"/>
              </w:rPr>
            </w:pPr>
            <w:r>
              <w:rPr>
                <w:rFonts w:ascii="Arial" w:eastAsia="Arial" w:hAnsi="Arial" w:cs="Arial"/>
                <w:b/>
                <w:sz w:val="24"/>
                <w:szCs w:val="24"/>
              </w:rPr>
              <w:t>Vocal</w:t>
            </w:r>
          </w:p>
        </w:tc>
      </w:tr>
      <w:tr w:rsidR="00792D34" w14:paraId="4CCEE8A3" w14:textId="77777777">
        <w:tc>
          <w:tcPr>
            <w:tcW w:w="3332" w:type="dxa"/>
            <w:tcBorders>
              <w:top w:val="single" w:sz="4" w:space="0" w:color="000000"/>
              <w:left w:val="single" w:sz="4" w:space="0" w:color="000000"/>
              <w:bottom w:val="single" w:sz="4" w:space="0" w:color="000000"/>
              <w:right w:val="single" w:sz="4" w:space="0" w:color="000000"/>
            </w:tcBorders>
          </w:tcPr>
          <w:p w14:paraId="2F93DA65" w14:textId="77777777" w:rsidR="00792D34" w:rsidRDefault="00792D34">
            <w:pPr>
              <w:rPr>
                <w:rFonts w:ascii="Arial" w:eastAsia="Arial" w:hAnsi="Arial" w:cs="Arial"/>
                <w:sz w:val="24"/>
                <w:szCs w:val="24"/>
              </w:rPr>
            </w:pPr>
          </w:p>
          <w:p w14:paraId="562E23BD" w14:textId="77777777" w:rsidR="00792D34" w:rsidRDefault="00C64AB2">
            <w:pPr>
              <w:jc w:val="center"/>
              <w:rPr>
                <w:rFonts w:ascii="Arial" w:eastAsia="Arial" w:hAnsi="Arial" w:cs="Arial"/>
                <w:sz w:val="24"/>
                <w:szCs w:val="24"/>
              </w:rPr>
            </w:pPr>
            <w:r>
              <w:rPr>
                <w:rFonts w:ascii="Arial" w:eastAsia="Arial" w:hAnsi="Arial" w:cs="Arial"/>
                <w:sz w:val="24"/>
                <w:szCs w:val="24"/>
              </w:rPr>
              <w:t>Flute</w:t>
            </w:r>
          </w:p>
          <w:p w14:paraId="431DFBB3" w14:textId="77777777" w:rsidR="00792D34" w:rsidRDefault="00C64AB2">
            <w:pPr>
              <w:jc w:val="center"/>
              <w:rPr>
                <w:rFonts w:ascii="Arial" w:eastAsia="Arial" w:hAnsi="Arial" w:cs="Arial"/>
                <w:sz w:val="24"/>
                <w:szCs w:val="24"/>
              </w:rPr>
            </w:pPr>
            <w:r>
              <w:rPr>
                <w:rFonts w:ascii="Arial" w:eastAsia="Arial" w:hAnsi="Arial" w:cs="Arial"/>
                <w:sz w:val="24"/>
                <w:szCs w:val="24"/>
              </w:rPr>
              <w:t>Clarinet</w:t>
            </w:r>
          </w:p>
          <w:p w14:paraId="704DED66" w14:textId="77777777" w:rsidR="00792D34" w:rsidRDefault="00C64AB2">
            <w:pPr>
              <w:jc w:val="center"/>
              <w:rPr>
                <w:rFonts w:ascii="Arial" w:eastAsia="Arial" w:hAnsi="Arial" w:cs="Arial"/>
                <w:sz w:val="24"/>
                <w:szCs w:val="24"/>
              </w:rPr>
            </w:pPr>
            <w:r>
              <w:rPr>
                <w:rFonts w:ascii="Arial" w:eastAsia="Arial" w:hAnsi="Arial" w:cs="Arial"/>
                <w:sz w:val="24"/>
                <w:szCs w:val="24"/>
              </w:rPr>
              <w:t>Saxophone</w:t>
            </w:r>
          </w:p>
          <w:p w14:paraId="7899470E" w14:textId="77777777" w:rsidR="00792D34" w:rsidRDefault="00C64AB2">
            <w:pPr>
              <w:jc w:val="center"/>
              <w:rPr>
                <w:rFonts w:ascii="Arial" w:eastAsia="Arial" w:hAnsi="Arial" w:cs="Arial"/>
                <w:sz w:val="24"/>
                <w:szCs w:val="24"/>
              </w:rPr>
            </w:pPr>
            <w:r>
              <w:rPr>
                <w:rFonts w:ascii="Arial" w:eastAsia="Arial" w:hAnsi="Arial" w:cs="Arial"/>
                <w:sz w:val="24"/>
                <w:szCs w:val="24"/>
              </w:rPr>
              <w:t>Oboe</w:t>
            </w:r>
          </w:p>
          <w:p w14:paraId="2B47DE98" w14:textId="77777777" w:rsidR="00792D34" w:rsidRDefault="00792D34">
            <w:pPr>
              <w:jc w:val="center"/>
              <w:rPr>
                <w:rFonts w:ascii="Arial" w:eastAsia="Arial" w:hAnsi="Arial" w:cs="Arial"/>
                <w:sz w:val="24"/>
                <w:szCs w:val="24"/>
              </w:rPr>
            </w:pPr>
          </w:p>
        </w:tc>
        <w:tc>
          <w:tcPr>
            <w:tcW w:w="3332" w:type="dxa"/>
            <w:tcBorders>
              <w:top w:val="single" w:sz="4" w:space="0" w:color="000000"/>
              <w:left w:val="single" w:sz="4" w:space="0" w:color="000000"/>
              <w:bottom w:val="single" w:sz="4" w:space="0" w:color="000000"/>
              <w:right w:val="single" w:sz="4" w:space="0" w:color="000000"/>
            </w:tcBorders>
          </w:tcPr>
          <w:p w14:paraId="7F334674" w14:textId="77777777" w:rsidR="00792D34" w:rsidRDefault="00792D34">
            <w:pPr>
              <w:jc w:val="center"/>
              <w:rPr>
                <w:rFonts w:ascii="Arial" w:eastAsia="Arial" w:hAnsi="Arial" w:cs="Arial"/>
                <w:sz w:val="24"/>
                <w:szCs w:val="24"/>
              </w:rPr>
            </w:pPr>
          </w:p>
          <w:p w14:paraId="6D22DD27" w14:textId="77777777" w:rsidR="00792D34" w:rsidRDefault="00C64AB2">
            <w:pPr>
              <w:jc w:val="center"/>
              <w:rPr>
                <w:rFonts w:ascii="Arial" w:eastAsia="Arial" w:hAnsi="Arial" w:cs="Arial"/>
                <w:sz w:val="24"/>
                <w:szCs w:val="24"/>
              </w:rPr>
            </w:pPr>
            <w:r>
              <w:rPr>
                <w:rFonts w:ascii="Arial" w:eastAsia="Arial" w:hAnsi="Arial" w:cs="Arial"/>
                <w:sz w:val="24"/>
                <w:szCs w:val="24"/>
              </w:rPr>
              <w:t>Trumpet</w:t>
            </w:r>
          </w:p>
          <w:p w14:paraId="6D8B1BAC" w14:textId="77777777" w:rsidR="00792D34" w:rsidRDefault="00C64AB2">
            <w:pPr>
              <w:jc w:val="center"/>
              <w:rPr>
                <w:rFonts w:ascii="Arial" w:eastAsia="Arial" w:hAnsi="Arial" w:cs="Arial"/>
                <w:sz w:val="24"/>
                <w:szCs w:val="24"/>
              </w:rPr>
            </w:pPr>
            <w:r>
              <w:rPr>
                <w:rFonts w:ascii="Arial" w:eastAsia="Arial" w:hAnsi="Arial" w:cs="Arial"/>
                <w:sz w:val="24"/>
                <w:szCs w:val="24"/>
              </w:rPr>
              <w:t>Trombone</w:t>
            </w:r>
          </w:p>
        </w:tc>
        <w:tc>
          <w:tcPr>
            <w:tcW w:w="3332" w:type="dxa"/>
            <w:tcBorders>
              <w:top w:val="single" w:sz="4" w:space="0" w:color="000000"/>
              <w:left w:val="single" w:sz="4" w:space="0" w:color="000000"/>
              <w:bottom w:val="single" w:sz="4" w:space="0" w:color="000000"/>
              <w:right w:val="single" w:sz="4" w:space="0" w:color="000000"/>
            </w:tcBorders>
          </w:tcPr>
          <w:p w14:paraId="0CB19517" w14:textId="77777777" w:rsidR="00792D34" w:rsidRDefault="00792D34">
            <w:pPr>
              <w:jc w:val="center"/>
              <w:rPr>
                <w:rFonts w:ascii="Arial" w:eastAsia="Arial" w:hAnsi="Arial" w:cs="Arial"/>
                <w:sz w:val="24"/>
                <w:szCs w:val="24"/>
              </w:rPr>
            </w:pPr>
          </w:p>
          <w:p w14:paraId="13B153B9" w14:textId="77777777" w:rsidR="00792D34" w:rsidRDefault="00C64AB2">
            <w:pPr>
              <w:jc w:val="center"/>
              <w:rPr>
                <w:rFonts w:ascii="Arial" w:eastAsia="Arial" w:hAnsi="Arial" w:cs="Arial"/>
                <w:sz w:val="24"/>
                <w:szCs w:val="24"/>
              </w:rPr>
            </w:pPr>
            <w:r>
              <w:rPr>
                <w:rFonts w:ascii="Arial" w:eastAsia="Arial" w:hAnsi="Arial" w:cs="Arial"/>
                <w:sz w:val="24"/>
                <w:szCs w:val="24"/>
              </w:rPr>
              <w:t>Pop/Contemporary</w:t>
            </w:r>
          </w:p>
          <w:p w14:paraId="14E594CF" w14:textId="77777777" w:rsidR="00792D34" w:rsidRDefault="00C64AB2">
            <w:pPr>
              <w:jc w:val="center"/>
              <w:rPr>
                <w:rFonts w:ascii="Arial" w:eastAsia="Arial" w:hAnsi="Arial" w:cs="Arial"/>
                <w:sz w:val="24"/>
                <w:szCs w:val="24"/>
              </w:rPr>
            </w:pPr>
            <w:r>
              <w:rPr>
                <w:rFonts w:ascii="Arial" w:eastAsia="Arial" w:hAnsi="Arial" w:cs="Arial"/>
                <w:sz w:val="24"/>
                <w:szCs w:val="24"/>
              </w:rPr>
              <w:t>Musical Theatre</w:t>
            </w:r>
          </w:p>
          <w:p w14:paraId="468A904E" w14:textId="77777777" w:rsidR="00792D34" w:rsidRDefault="00792D34">
            <w:pPr>
              <w:jc w:val="center"/>
              <w:rPr>
                <w:rFonts w:ascii="Arial" w:eastAsia="Arial" w:hAnsi="Arial" w:cs="Arial"/>
                <w:sz w:val="24"/>
                <w:szCs w:val="24"/>
              </w:rPr>
            </w:pPr>
          </w:p>
        </w:tc>
      </w:tr>
    </w:tbl>
    <w:p w14:paraId="38BF890F" w14:textId="77777777" w:rsidR="00792D34" w:rsidRDefault="00792D34">
      <w:pPr>
        <w:jc w:val="center"/>
        <w:rPr>
          <w:rFonts w:ascii="Arial" w:eastAsia="Arial" w:hAnsi="Arial" w:cs="Arial"/>
          <w:sz w:val="24"/>
          <w:szCs w:val="24"/>
        </w:rPr>
      </w:pPr>
    </w:p>
    <w:p w14:paraId="26F9E81B" w14:textId="77777777" w:rsidR="00792D34" w:rsidRDefault="00792D34">
      <w:pPr>
        <w:rPr>
          <w:rFonts w:ascii="Arial" w:eastAsia="Arial" w:hAnsi="Arial" w:cs="Arial"/>
          <w:sz w:val="24"/>
          <w:szCs w:val="24"/>
        </w:rPr>
      </w:pPr>
    </w:p>
    <w:sectPr w:rsidR="00792D34">
      <w:headerReference w:type="even" r:id="rId10"/>
      <w:headerReference w:type="default" r:id="rId11"/>
      <w:footerReference w:type="even" r:id="rId12"/>
      <w:footerReference w:type="default" r:id="rId13"/>
      <w:headerReference w:type="first" r:id="rId14"/>
      <w:footerReference w:type="first" r:id="rId15"/>
      <w:pgSz w:w="11906" w:h="16838"/>
      <w:pgMar w:top="360" w:right="1133" w:bottom="1440" w:left="993"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631B4" w14:textId="77777777" w:rsidR="00C64AB2" w:rsidRDefault="00C64AB2">
      <w:r>
        <w:separator/>
      </w:r>
    </w:p>
  </w:endnote>
  <w:endnote w:type="continuationSeparator" w:id="0">
    <w:p w14:paraId="7A01988D" w14:textId="77777777" w:rsidR="00C64AB2" w:rsidRDefault="00C64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lgerian">
    <w:charset w:val="00"/>
    <w:family w:val="decorativ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CF13A" w14:textId="77777777" w:rsidR="00792D34" w:rsidRDefault="00792D34">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C5259" w14:textId="77777777" w:rsidR="00792D34" w:rsidRDefault="00C64AB2">
    <w:pPr>
      <w:pBdr>
        <w:top w:val="nil"/>
        <w:left w:val="nil"/>
        <w:bottom w:val="nil"/>
        <w:right w:val="nil"/>
        <w:between w:val="nil"/>
      </w:pBdr>
      <w:tabs>
        <w:tab w:val="center" w:pos="4153"/>
        <w:tab w:val="right" w:pos="8306"/>
      </w:tabs>
      <w:rPr>
        <w:color w:val="000000"/>
      </w:rPr>
    </w:pPr>
    <w:r>
      <w:rPr>
        <w:noProof/>
        <w:color w:val="000000"/>
      </w:rPr>
      <w:drawing>
        <wp:inline distT="0" distB="0" distL="114300" distR="114300" wp14:anchorId="2955BBFA" wp14:editId="591936AB">
          <wp:extent cx="951865" cy="495300"/>
          <wp:effectExtent l="0" t="0" r="0" b="0"/>
          <wp:docPr id="1033" name="image4.jpg" descr="cid:D5505B48-F0C6-4494-9C86-8170D76AD9EF"/>
          <wp:cNvGraphicFramePr/>
          <a:graphic xmlns:a="http://schemas.openxmlformats.org/drawingml/2006/main">
            <a:graphicData uri="http://schemas.openxmlformats.org/drawingml/2006/picture">
              <pic:pic xmlns:pic="http://schemas.openxmlformats.org/drawingml/2006/picture">
                <pic:nvPicPr>
                  <pic:cNvPr id="0" name="image4.jpg" descr="cid:D5505B48-F0C6-4494-9C86-8170D76AD9EF"/>
                  <pic:cNvPicPr preferRelativeResize="0"/>
                </pic:nvPicPr>
                <pic:blipFill>
                  <a:blip r:embed="rId1"/>
                  <a:srcRect/>
                  <a:stretch>
                    <a:fillRect/>
                  </a:stretch>
                </pic:blipFill>
                <pic:spPr>
                  <a:xfrm>
                    <a:off x="0" y="0"/>
                    <a:ext cx="951865" cy="495300"/>
                  </a:xfrm>
                  <a:prstGeom prst="rect">
                    <a:avLst/>
                  </a:prstGeom>
                  <a:ln/>
                </pic:spPr>
              </pic:pic>
            </a:graphicData>
          </a:graphic>
        </wp:inline>
      </w:drawing>
    </w:r>
    <w:r>
      <w:rPr>
        <w:noProof/>
      </w:rPr>
      <w:drawing>
        <wp:anchor distT="0" distB="0" distL="0" distR="0" simplePos="0" relativeHeight="251660288" behindDoc="1" locked="0" layoutInCell="1" hidden="0" allowOverlap="1" wp14:anchorId="37531796" wp14:editId="09BCAAB0">
          <wp:simplePos x="0" y="0"/>
          <wp:positionH relativeFrom="column">
            <wp:posOffset>1485900</wp:posOffset>
          </wp:positionH>
          <wp:positionV relativeFrom="paragraph">
            <wp:posOffset>15875</wp:posOffset>
          </wp:positionV>
          <wp:extent cx="571500" cy="571500"/>
          <wp:effectExtent l="0" t="0" r="0" b="0"/>
          <wp:wrapNone/>
          <wp:docPr id="1029"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
                  <a:srcRect/>
                  <a:stretch>
                    <a:fillRect/>
                  </a:stretch>
                </pic:blipFill>
                <pic:spPr>
                  <a:xfrm>
                    <a:off x="0" y="0"/>
                    <a:ext cx="571500" cy="571500"/>
                  </a:xfrm>
                  <a:prstGeom prst="rect">
                    <a:avLst/>
                  </a:prstGeom>
                  <a:ln/>
                </pic:spPr>
              </pic:pic>
            </a:graphicData>
          </a:graphic>
        </wp:anchor>
      </w:drawing>
    </w:r>
    <w:r>
      <w:rPr>
        <w:noProof/>
      </w:rPr>
      <w:drawing>
        <wp:anchor distT="0" distB="0" distL="0" distR="0" simplePos="0" relativeHeight="251661312" behindDoc="1" locked="0" layoutInCell="1" hidden="0" allowOverlap="1" wp14:anchorId="25ECE992" wp14:editId="0CC95265">
          <wp:simplePos x="0" y="0"/>
          <wp:positionH relativeFrom="column">
            <wp:posOffset>2628900</wp:posOffset>
          </wp:positionH>
          <wp:positionV relativeFrom="paragraph">
            <wp:posOffset>19050</wp:posOffset>
          </wp:positionV>
          <wp:extent cx="1028700" cy="557530"/>
          <wp:effectExtent l="0" t="0" r="0" b="0"/>
          <wp:wrapNone/>
          <wp:docPr id="103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
                  <a:srcRect/>
                  <a:stretch>
                    <a:fillRect/>
                  </a:stretch>
                </pic:blipFill>
                <pic:spPr>
                  <a:xfrm>
                    <a:off x="0" y="0"/>
                    <a:ext cx="1028700" cy="557530"/>
                  </a:xfrm>
                  <a:prstGeom prst="rect">
                    <a:avLst/>
                  </a:prstGeom>
                  <a:ln/>
                </pic:spPr>
              </pic:pic>
            </a:graphicData>
          </a:graphic>
        </wp:anchor>
      </w:drawing>
    </w:r>
    <w:r>
      <w:rPr>
        <w:noProof/>
      </w:rPr>
      <w:drawing>
        <wp:anchor distT="0" distB="0" distL="0" distR="0" simplePos="0" relativeHeight="251662336" behindDoc="1" locked="0" layoutInCell="1" hidden="0" allowOverlap="1" wp14:anchorId="226AA3B1" wp14:editId="70167D36">
          <wp:simplePos x="0" y="0"/>
          <wp:positionH relativeFrom="column">
            <wp:posOffset>5372100</wp:posOffset>
          </wp:positionH>
          <wp:positionV relativeFrom="paragraph">
            <wp:posOffset>165100</wp:posOffset>
          </wp:positionV>
          <wp:extent cx="1139825" cy="313690"/>
          <wp:effectExtent l="0" t="0" r="0" b="0"/>
          <wp:wrapNone/>
          <wp:docPr id="103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1139825" cy="313690"/>
                  </a:xfrm>
                  <a:prstGeom prst="rect">
                    <a:avLst/>
                  </a:prstGeom>
                  <a:ln/>
                </pic:spPr>
              </pic:pic>
            </a:graphicData>
          </a:graphic>
        </wp:anchor>
      </w:drawing>
    </w:r>
    <w:r>
      <w:rPr>
        <w:noProof/>
      </w:rPr>
      <w:drawing>
        <wp:anchor distT="0" distB="0" distL="0" distR="0" simplePos="0" relativeHeight="251663360" behindDoc="1" locked="0" layoutInCell="1" hidden="0" allowOverlap="1" wp14:anchorId="29CE7E80" wp14:editId="71D7ADF8">
          <wp:simplePos x="0" y="0"/>
          <wp:positionH relativeFrom="column">
            <wp:posOffset>4229100</wp:posOffset>
          </wp:positionH>
          <wp:positionV relativeFrom="paragraph">
            <wp:posOffset>-95249</wp:posOffset>
          </wp:positionV>
          <wp:extent cx="623570" cy="827405"/>
          <wp:effectExtent l="0" t="0" r="0" b="0"/>
          <wp:wrapNone/>
          <wp:docPr id="1032"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5"/>
                  <a:srcRect/>
                  <a:stretch>
                    <a:fillRect/>
                  </a:stretch>
                </pic:blipFill>
                <pic:spPr>
                  <a:xfrm>
                    <a:off x="0" y="0"/>
                    <a:ext cx="623570" cy="827405"/>
                  </a:xfrm>
                  <a:prstGeom prst="rect">
                    <a:avLst/>
                  </a:prstGeom>
                  <a:ln/>
                </pic:spPr>
              </pic:pic>
            </a:graphicData>
          </a:graphic>
        </wp:anchor>
      </w:drawing>
    </w:r>
    <w:r>
      <w:rPr>
        <w:noProof/>
      </w:rPr>
      <mc:AlternateContent>
        <mc:Choice Requires="wps">
          <w:drawing>
            <wp:anchor distT="0" distB="0" distL="114300" distR="114300" simplePos="0" relativeHeight="251664384" behindDoc="0" locked="0" layoutInCell="1" hidden="0" allowOverlap="1" wp14:anchorId="7A39E925" wp14:editId="1AB21992">
              <wp:simplePos x="0" y="0"/>
              <wp:positionH relativeFrom="column">
                <wp:posOffset>-253999</wp:posOffset>
              </wp:positionH>
              <wp:positionV relativeFrom="paragraph">
                <wp:posOffset>-126999</wp:posOffset>
              </wp:positionV>
              <wp:extent cx="6350" cy="12700"/>
              <wp:effectExtent l="0" t="0" r="0" b="0"/>
              <wp:wrapNone/>
              <wp:docPr id="1026" name=""/>
              <wp:cNvGraphicFramePr/>
              <a:graphic xmlns:a="http://schemas.openxmlformats.org/drawingml/2006/main">
                <a:graphicData uri="http://schemas.microsoft.com/office/word/2010/wordprocessingShape">
                  <wps:wsp>
                    <wps:cNvCnPr/>
                    <wps:spPr>
                      <a:xfrm>
                        <a:off x="1917000" y="3776825"/>
                        <a:ext cx="6858000" cy="6350"/>
                      </a:xfrm>
                      <a:prstGeom prst="straightConnector1">
                        <a:avLst/>
                      </a:prstGeom>
                      <a:noFill/>
                      <a:ln w="9525" cap="flat" cmpd="sng">
                        <a:solidFill>
                          <a:srgbClr val="000000"/>
                        </a:solidFill>
                        <a:prstDash val="solid"/>
                        <a:miter lim="800000"/>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-253999</wp:posOffset>
              </wp:positionH>
              <wp:positionV relativeFrom="paragraph">
                <wp:posOffset>-126999</wp:posOffset>
              </wp:positionV>
              <wp:extent cx="6350" cy="12700"/>
              <wp:effectExtent b="0" l="0" r="0" t="0"/>
              <wp:wrapNone/>
              <wp:docPr id="1026" name="image6.png"/>
              <a:graphic>
                <a:graphicData uri="http://schemas.openxmlformats.org/drawingml/2006/picture">
                  <pic:pic>
                    <pic:nvPicPr>
                      <pic:cNvPr id="0" name="image6.png"/>
                      <pic:cNvPicPr preferRelativeResize="0"/>
                    </pic:nvPicPr>
                    <pic:blipFill>
                      <a:blip r:embed="rId6"/>
                      <a:srcRect/>
                      <a:stretch>
                        <a:fillRect/>
                      </a:stretch>
                    </pic:blipFill>
                    <pic:spPr>
                      <a:xfrm>
                        <a:off x="0" y="0"/>
                        <a:ext cx="6350" cy="12700"/>
                      </a:xfrm>
                      <a:prstGeom prst="rect"/>
                      <a:ln/>
                    </pic:spPr>
                  </pic:pic>
                </a:graphicData>
              </a:graphic>
            </wp:anchor>
          </w:drawing>
        </mc:Fallback>
      </mc:AlternateContent>
    </w:r>
  </w:p>
  <w:p w14:paraId="7EBFE4AA" w14:textId="77777777" w:rsidR="00792D34" w:rsidRDefault="00792D34">
    <w:pPr>
      <w:pBdr>
        <w:top w:val="nil"/>
        <w:left w:val="nil"/>
        <w:bottom w:val="nil"/>
        <w:right w:val="nil"/>
        <w:between w:val="nil"/>
      </w:pBdr>
      <w:tabs>
        <w:tab w:val="center" w:pos="4153"/>
        <w:tab w:val="right" w:pos="830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C37C2" w14:textId="77777777" w:rsidR="00792D34" w:rsidRDefault="00792D34">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EE6A8" w14:textId="77777777" w:rsidR="00C64AB2" w:rsidRDefault="00C64AB2">
      <w:r>
        <w:separator/>
      </w:r>
    </w:p>
  </w:footnote>
  <w:footnote w:type="continuationSeparator" w:id="0">
    <w:p w14:paraId="3D50C473" w14:textId="77777777" w:rsidR="00C64AB2" w:rsidRDefault="00C64A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CAB08" w14:textId="77777777" w:rsidR="00792D34" w:rsidRDefault="00792D34">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E8F99" w14:textId="77777777" w:rsidR="00792D34" w:rsidRDefault="00C64AB2">
    <w:pPr>
      <w:pBdr>
        <w:top w:val="nil"/>
        <w:left w:val="nil"/>
        <w:bottom w:val="nil"/>
        <w:right w:val="nil"/>
        <w:between w:val="nil"/>
      </w:pBdr>
      <w:tabs>
        <w:tab w:val="center" w:pos="4153"/>
        <w:tab w:val="right" w:pos="8306"/>
      </w:tabs>
      <w:rPr>
        <w:color w:val="000000"/>
      </w:rPr>
    </w:pPr>
    <w:r>
      <w:rPr>
        <w:noProof/>
      </w:rPr>
      <w:drawing>
        <wp:anchor distT="0" distB="0" distL="0" distR="0" simplePos="0" relativeHeight="251658240" behindDoc="1" locked="0" layoutInCell="1" hidden="0" allowOverlap="1" wp14:anchorId="484F4D65" wp14:editId="25590904">
          <wp:simplePos x="0" y="0"/>
          <wp:positionH relativeFrom="column">
            <wp:posOffset>4914900</wp:posOffset>
          </wp:positionH>
          <wp:positionV relativeFrom="paragraph">
            <wp:posOffset>-220978</wp:posOffset>
          </wp:positionV>
          <wp:extent cx="1804670" cy="472440"/>
          <wp:effectExtent l="0" t="0" r="0" b="0"/>
          <wp:wrapNone/>
          <wp:docPr id="102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804670" cy="472440"/>
                  </a:xfrm>
                  <a:prstGeom prst="rect">
                    <a:avLst/>
                  </a:prstGeom>
                  <a:ln/>
                </pic:spPr>
              </pic:pic>
            </a:graphicData>
          </a:graphic>
        </wp:anchor>
      </w:drawing>
    </w:r>
    <w:r>
      <w:rPr>
        <w:noProof/>
      </w:rPr>
      <mc:AlternateContent>
        <mc:Choice Requires="wpg">
          <w:drawing>
            <wp:anchor distT="36576" distB="36576" distL="36576" distR="36576" simplePos="0" relativeHeight="251659264" behindDoc="0" locked="0" layoutInCell="1" hidden="0" allowOverlap="1" wp14:anchorId="63BB9274" wp14:editId="2DEE483B">
              <wp:simplePos x="0" y="0"/>
              <wp:positionH relativeFrom="column">
                <wp:posOffset>-230123</wp:posOffset>
              </wp:positionH>
              <wp:positionV relativeFrom="paragraph">
                <wp:posOffset>-217423</wp:posOffset>
              </wp:positionV>
              <wp:extent cx="2457450" cy="1449705"/>
              <wp:effectExtent l="0" t="0" r="0" b="0"/>
              <wp:wrapNone/>
              <wp:docPr id="1027" name=""/>
              <wp:cNvGraphicFramePr/>
              <a:graphic xmlns:a="http://schemas.openxmlformats.org/drawingml/2006/main">
                <a:graphicData uri="http://schemas.microsoft.com/office/word/2010/wordprocessingShape">
                  <wps:wsp>
                    <wps:cNvSpPr/>
                    <wps:spPr>
                      <a:xfrm>
                        <a:off x="4122038" y="3059910"/>
                        <a:ext cx="2447925" cy="1440180"/>
                      </a:xfrm>
                      <a:prstGeom prst="rect">
                        <a:avLst/>
                      </a:prstGeom>
                      <a:noFill/>
                      <a:ln>
                        <a:noFill/>
                      </a:ln>
                    </wps:spPr>
                    <wps:txbx>
                      <w:txbxContent>
                        <w:p w14:paraId="3D8BA385" w14:textId="77777777" w:rsidR="00792D34" w:rsidRDefault="00C64AB2">
                          <w:pPr>
                            <w:textDirection w:val="btLr"/>
                          </w:pPr>
                          <w:r>
                            <w:rPr>
                              <w:rFonts w:ascii="Arial" w:eastAsia="Arial" w:hAnsi="Arial" w:cs="Arial"/>
                              <w:color w:val="000000"/>
                              <w:sz w:val="28"/>
                            </w:rPr>
                            <w:t>Thurrock Music Services</w:t>
                          </w:r>
                        </w:p>
                        <w:p w14:paraId="310D08F9" w14:textId="77777777" w:rsidR="00792D34" w:rsidRDefault="00C64AB2">
                          <w:pPr>
                            <w:textDirection w:val="btLr"/>
                          </w:pPr>
                          <w:r>
                            <w:rPr>
                              <w:rFonts w:ascii="Arial" w:eastAsia="Arial" w:hAnsi="Arial" w:cs="Arial"/>
                              <w:color w:val="000000"/>
                              <w:sz w:val="28"/>
                            </w:rPr>
                            <w:t>High House Production Park</w:t>
                          </w:r>
                        </w:p>
                        <w:p w14:paraId="5C1E0243" w14:textId="77777777" w:rsidR="00792D34" w:rsidRDefault="00C64AB2">
                          <w:pPr>
                            <w:textDirection w:val="btLr"/>
                          </w:pPr>
                          <w:r>
                            <w:rPr>
                              <w:rFonts w:ascii="Arial" w:eastAsia="Arial" w:hAnsi="Arial" w:cs="Arial"/>
                              <w:color w:val="000000"/>
                              <w:sz w:val="28"/>
                            </w:rPr>
                            <w:t>Vellacott Close</w:t>
                          </w:r>
                        </w:p>
                        <w:p w14:paraId="06499AF6" w14:textId="77777777" w:rsidR="00792D34" w:rsidRDefault="00C64AB2">
                          <w:pPr>
                            <w:textDirection w:val="btLr"/>
                          </w:pPr>
                          <w:r>
                            <w:rPr>
                              <w:rFonts w:ascii="Arial" w:eastAsia="Arial" w:hAnsi="Arial" w:cs="Arial"/>
                              <w:color w:val="000000"/>
                              <w:sz w:val="28"/>
                            </w:rPr>
                            <w:t>Purfleet</w:t>
                          </w:r>
                        </w:p>
                        <w:p w14:paraId="50CA81F1" w14:textId="77777777" w:rsidR="00792D34" w:rsidRDefault="00C64AB2">
                          <w:pPr>
                            <w:textDirection w:val="btLr"/>
                          </w:pPr>
                          <w:r>
                            <w:rPr>
                              <w:rFonts w:ascii="Arial" w:eastAsia="Arial" w:hAnsi="Arial" w:cs="Arial"/>
                              <w:color w:val="000000"/>
                              <w:sz w:val="28"/>
                            </w:rPr>
                            <w:t>RM19 1RJ</w:t>
                          </w:r>
                        </w:p>
                        <w:p w14:paraId="03E7EBB2" w14:textId="77777777" w:rsidR="00792D34" w:rsidRDefault="00C64AB2">
                          <w:pPr>
                            <w:textDirection w:val="btLr"/>
                          </w:pPr>
                          <w:r>
                            <w:rPr>
                              <w:rFonts w:ascii="Arial" w:eastAsia="Arial" w:hAnsi="Arial" w:cs="Arial"/>
                              <w:color w:val="000000"/>
                              <w:sz w:val="28"/>
                            </w:rPr>
                            <w:t>Tel: 01375 413680/1</w:t>
                          </w:r>
                        </w:p>
                        <w:p w14:paraId="7349C9C7" w14:textId="77777777" w:rsidR="00792D34" w:rsidRDefault="00C64AB2">
                          <w:pPr>
                            <w:textDirection w:val="btLr"/>
                          </w:pPr>
                          <w:r>
                            <w:rPr>
                              <w:rFonts w:ascii="Arial" w:eastAsia="Arial" w:hAnsi="Arial" w:cs="Arial"/>
                              <w:color w:val="000000"/>
                              <w:sz w:val="28"/>
                            </w:rPr>
                            <w:t>Email: music.services@thurrock.gov.uk</w:t>
                          </w:r>
                        </w:p>
                        <w:p w14:paraId="70CEC762" w14:textId="77777777" w:rsidR="00792D34" w:rsidRDefault="00792D34">
                          <w:pPr>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36576" distT="36576" distL="36576" distR="36576" hidden="0" layoutInCell="1" locked="0" relativeHeight="0" simplePos="0">
              <wp:simplePos x="0" y="0"/>
              <wp:positionH relativeFrom="column">
                <wp:posOffset>-230123</wp:posOffset>
              </wp:positionH>
              <wp:positionV relativeFrom="paragraph">
                <wp:posOffset>-217423</wp:posOffset>
              </wp:positionV>
              <wp:extent cx="2457450" cy="1449705"/>
              <wp:effectExtent b="0" l="0" r="0" t="0"/>
              <wp:wrapNone/>
              <wp:docPr id="1027" name="image7.png"/>
              <a:graphic>
                <a:graphicData uri="http://schemas.openxmlformats.org/drawingml/2006/picture">
                  <pic:pic>
                    <pic:nvPicPr>
                      <pic:cNvPr id="0" name="image7.png"/>
                      <pic:cNvPicPr preferRelativeResize="0"/>
                    </pic:nvPicPr>
                    <pic:blipFill>
                      <a:blip r:embed="rId2"/>
                      <a:srcRect/>
                      <a:stretch>
                        <a:fillRect/>
                      </a:stretch>
                    </pic:blipFill>
                    <pic:spPr>
                      <a:xfrm>
                        <a:off x="0" y="0"/>
                        <a:ext cx="2457450" cy="1449705"/>
                      </a:xfrm>
                      <a:prstGeom prst="rect"/>
                      <a:ln/>
                    </pic:spPr>
                  </pic:pic>
                </a:graphicData>
              </a:graphic>
            </wp:anchor>
          </w:drawing>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5BEDF" w14:textId="77777777" w:rsidR="00792D34" w:rsidRDefault="00792D34">
    <w:pPr>
      <w:pBdr>
        <w:top w:val="nil"/>
        <w:left w:val="nil"/>
        <w:bottom w:val="nil"/>
        <w:right w:val="nil"/>
        <w:between w:val="nil"/>
      </w:pBdr>
      <w:tabs>
        <w:tab w:val="center" w:pos="4153"/>
        <w:tab w:val="right" w:pos="8306"/>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2D34"/>
    <w:rsid w:val="001A24D5"/>
    <w:rsid w:val="00792D34"/>
    <w:rsid w:val="00C64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7DFF0"/>
  <w15:docId w15:val="{DF84C3A6-E329-4320-B582-7A80DEA95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unhideWhenUsed/>
    <w:qFormat/>
    <w:pPr>
      <w:keepNext/>
      <w:outlineLvl w:val="4"/>
    </w:pPr>
    <w:rPr>
      <w:b/>
      <w:color w:val="000000"/>
      <w:sz w:val="24"/>
      <w:szCs w:val="24"/>
    </w:rPr>
  </w:style>
  <w:style w:type="paragraph" w:styleId="Heading6">
    <w:name w:val="heading 6"/>
    <w:basedOn w:val="Normal"/>
    <w:next w:val="Normal"/>
    <w:uiPriority w:val="9"/>
    <w:semiHidden/>
    <w:unhideWhenUsed/>
    <w:qFormat/>
    <w:pPr>
      <w:keepNext/>
      <w:jc w:val="both"/>
      <w:outlineLvl w:val="5"/>
    </w:pPr>
    <w:rPr>
      <w:b/>
      <w:color w:val="000000"/>
      <w:sz w:val="24"/>
      <w:szCs w:val="24"/>
    </w:rPr>
  </w:style>
  <w:style w:type="paragraph" w:styleId="Heading8">
    <w:name w:val="heading 8"/>
    <w:basedOn w:val="Normal"/>
    <w:next w:val="Normal"/>
    <w:pPr>
      <w:keepNext/>
      <w:suppressAutoHyphens/>
      <w:spacing w:line="1" w:lineRule="atLeast"/>
      <w:ind w:leftChars="-1" w:left="-1" w:hangingChars="1" w:hanging="1"/>
      <w:jc w:val="center"/>
      <w:textDirection w:val="btLr"/>
      <w:textAlignment w:val="top"/>
      <w:outlineLvl w:val="7"/>
    </w:pPr>
    <w:rPr>
      <w:rFonts w:ascii="Algerian" w:hAnsi="Algerian"/>
      <w:position w:val="-1"/>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color w:val="0000FF"/>
      <w:w w:val="100"/>
      <w:position w:val="-1"/>
      <w:u w:val="single"/>
      <w:effect w:val="none"/>
      <w:vertAlign w:val="baseline"/>
      <w:cs w:val="0"/>
      <w:em w:val="none"/>
    </w:rPr>
  </w:style>
  <w:style w:type="paragraph" w:styleId="Header">
    <w:name w:val="header"/>
    <w:basedOn w:val="Normal"/>
    <w:pPr>
      <w:tabs>
        <w:tab w:val="center" w:pos="4153"/>
        <w:tab w:val="right" w:pos="8306"/>
      </w:tabs>
      <w:suppressAutoHyphens/>
      <w:spacing w:line="1" w:lineRule="atLeast"/>
      <w:ind w:leftChars="-1" w:left="-1" w:hangingChars="1" w:hanging="1"/>
      <w:textDirection w:val="btLr"/>
      <w:textAlignment w:val="top"/>
      <w:outlineLvl w:val="0"/>
    </w:pPr>
    <w:rPr>
      <w:color w:val="000000"/>
      <w:kern w:val="28"/>
      <w:position w:val="-1"/>
    </w:rPr>
  </w:style>
  <w:style w:type="paragraph" w:styleId="Footer">
    <w:name w:val="footer"/>
    <w:basedOn w:val="Normal"/>
    <w:pPr>
      <w:tabs>
        <w:tab w:val="center" w:pos="4153"/>
        <w:tab w:val="right" w:pos="8306"/>
      </w:tabs>
      <w:suppressAutoHyphens/>
      <w:spacing w:line="1" w:lineRule="atLeast"/>
      <w:ind w:leftChars="-1" w:left="-1" w:hangingChars="1" w:hanging="1"/>
      <w:textDirection w:val="btLr"/>
      <w:textAlignment w:val="top"/>
      <w:outlineLvl w:val="0"/>
    </w:pPr>
    <w:rPr>
      <w:color w:val="000000"/>
      <w:kern w:val="28"/>
      <w:position w:val="-1"/>
    </w:rPr>
  </w:style>
  <w:style w:type="character" w:customStyle="1" w:styleId="Heading5Char">
    <w:name w:val="Heading 5 Char"/>
    <w:rPr>
      <w:b/>
      <w:bCs/>
      <w:w w:val="100"/>
      <w:position w:val="-1"/>
      <w:sz w:val="24"/>
      <w:effect w:val="none"/>
      <w:vertAlign w:val="baseline"/>
      <w:cs w:val="0"/>
      <w:em w:val="none"/>
      <w:lang w:eastAsia="en-US"/>
    </w:rPr>
  </w:style>
  <w:style w:type="character" w:customStyle="1" w:styleId="Heading6Char">
    <w:name w:val="Heading 6 Char"/>
    <w:rPr>
      <w:b/>
      <w:bCs/>
      <w:w w:val="100"/>
      <w:position w:val="-1"/>
      <w:sz w:val="24"/>
      <w:effect w:val="none"/>
      <w:vertAlign w:val="baseline"/>
      <w:cs w:val="0"/>
      <w:em w:val="none"/>
      <w:lang w:eastAsia="en-US"/>
    </w:rPr>
  </w:style>
  <w:style w:type="character" w:customStyle="1" w:styleId="Heading8Char">
    <w:name w:val="Heading 8 Char"/>
    <w:rPr>
      <w:rFonts w:ascii="Algerian" w:hAnsi="Algerian"/>
      <w:w w:val="100"/>
      <w:position w:val="-1"/>
      <w:sz w:val="24"/>
      <w:effect w:val="none"/>
      <w:vertAlign w:val="baseline"/>
      <w:cs w:val="0"/>
      <w:em w:val="none"/>
      <w:lang w:eastAsia="en-US"/>
    </w:rPr>
  </w:style>
  <w:style w:type="paragraph" w:styleId="BodyText">
    <w:name w:val="Body Text"/>
    <w:basedOn w:val="Normal"/>
    <w:pPr>
      <w:suppressAutoHyphens/>
      <w:spacing w:line="1" w:lineRule="atLeast"/>
      <w:ind w:leftChars="-1" w:left="-1" w:hangingChars="1" w:hanging="1"/>
      <w:jc w:val="both"/>
      <w:textDirection w:val="btLr"/>
      <w:textAlignment w:val="top"/>
      <w:outlineLvl w:val="0"/>
    </w:pPr>
    <w:rPr>
      <w:position w:val="-1"/>
      <w:sz w:val="24"/>
      <w:lang w:eastAsia="en-US"/>
    </w:rPr>
  </w:style>
  <w:style w:type="character" w:customStyle="1" w:styleId="BodyTextChar">
    <w:name w:val="Body Text Char"/>
    <w:rPr>
      <w:w w:val="100"/>
      <w:position w:val="-1"/>
      <w:sz w:val="24"/>
      <w:effect w:val="none"/>
      <w:vertAlign w:val="baseline"/>
      <w:cs w:val="0"/>
      <w:em w:val="none"/>
      <w:lang w:eastAsia="en-US"/>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pPr>
      <w:suppressAutoHyphens/>
      <w:spacing w:line="1" w:lineRule="atLeast"/>
      <w:ind w:leftChars="-1" w:left="-1" w:hangingChars="1" w:hanging="1"/>
      <w:textDirection w:val="btLr"/>
      <w:textAlignment w:val="top"/>
      <w:outlineLvl w:val="0"/>
    </w:pPr>
    <w:rPr>
      <w:rFonts w:ascii="Tahoma" w:hAnsi="Tahoma" w:cs="Tahoma"/>
      <w:color w:val="000000"/>
      <w:kern w:val="28"/>
      <w:position w:val="-1"/>
      <w:sz w:val="16"/>
      <w:szCs w:val="16"/>
    </w:rPr>
  </w:style>
  <w:style w:type="character" w:styleId="UnresolvedMention">
    <w:name w:val="Unresolved Mention"/>
    <w:qFormat/>
    <w:rPr>
      <w:color w:val="605E5C"/>
      <w:w w:val="100"/>
      <w:position w:val="-1"/>
      <w:effect w:val="none"/>
      <w:shd w:val="clear" w:color="auto" w:fill="E1DFDD"/>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music.services@thurrock.gov.u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thurrockmusic.co.uk"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cs.google.com/forms/d/e/1FAIpQLSe3aIZ-LbB9hR2ik_twBH7l-g-n2ng_Xzc3sY5tHD03B1zMzw/viewform?usp=sharing&amp;ouid=103681842878288213902"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jpg"/><Relationship Id="rId6" Type="http://schemas.openxmlformats.org/officeDocument/2006/relationships/image" Target="media/image7.png"/><Relationship Id="rId5" Type="http://schemas.openxmlformats.org/officeDocument/2006/relationships/image" Target="media/image6.jp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zM0Hz0eCGiqPuBg/FeNiiBwe6A==">CgMxLjA4AHIhMUt4bmNVejBDTG56N1JSYl8zeXdTcnRoUzJ4bldaaDQ3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360</Words>
  <Characters>2053</Characters>
  <Application>Microsoft Office Word</Application>
  <DocSecurity>4</DocSecurity>
  <Lines>17</Lines>
  <Paragraphs>4</Paragraphs>
  <ScaleCrop>false</ScaleCrop>
  <Company/>
  <LinksUpToDate>false</LinksUpToDate>
  <CharactersWithSpaces>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ssparkes</dc:creator>
  <cp:lastModifiedBy>Jo Jaffa</cp:lastModifiedBy>
  <cp:revision>2</cp:revision>
  <dcterms:created xsi:type="dcterms:W3CDTF">2025-07-09T10:24:00Z</dcterms:created>
  <dcterms:modified xsi:type="dcterms:W3CDTF">2025-07-09T10:24:00Z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A8804308</vt:lpwstr>
  </property>
  <property fmtid="{D5CDD505-2E9C-101B-9397-08002B2CF9AE}" pid="3" name="Objective-Title">
    <vt:lpwstr>Spring 25 - Secondary Schools Sign-Up Letter to Parents</vt:lpwstr>
  </property>
  <property fmtid="{D5CDD505-2E9C-101B-9397-08002B2CF9AE}" pid="4" name="Objective-Comment">
    <vt:lpwstr/>
  </property>
  <property fmtid="{D5CDD505-2E9C-101B-9397-08002B2CF9AE}" pid="5" name="Objective-CreationStamp">
    <vt:filetime>2024-11-06T16:09:26Z</vt:filetime>
  </property>
  <property fmtid="{D5CDD505-2E9C-101B-9397-08002B2CF9AE}" pid="6" name="Objective-IsApproved">
    <vt:bool>false</vt:bool>
  </property>
  <property fmtid="{D5CDD505-2E9C-101B-9397-08002B2CF9AE}" pid="7" name="Objective-IsPublished">
    <vt:bool>false</vt:bool>
  </property>
  <property fmtid="{D5CDD505-2E9C-101B-9397-08002B2CF9AE}" pid="8" name="Objective-DatePublished">
    <vt:lpwstr/>
  </property>
  <property fmtid="{D5CDD505-2E9C-101B-9397-08002B2CF9AE}" pid="9" name="Objective-ModificationStamp">
    <vt:filetime>2024-11-06T16:16:48Z</vt:filetime>
  </property>
  <property fmtid="{D5CDD505-2E9C-101B-9397-08002B2CF9AE}" pid="10" name="Objective-Owner">
    <vt:lpwstr>Sparkes, Sharon</vt:lpwstr>
  </property>
  <property fmtid="{D5CDD505-2E9C-101B-9397-08002B2CF9AE}" pid="11" name="Objective-Path">
    <vt:lpwstr>Thurrock Global Folder:Thurrock Corporate File Plan:Education and skills:Arts services:Thurrock Music Services Pathways of Progression:TMS School Engagement:Schools Termly Music Tuition:Academic 2024-2025:General - Spring 2025:</vt:lpwstr>
  </property>
  <property fmtid="{D5CDD505-2E9C-101B-9397-08002B2CF9AE}" pid="12" name="Objective-Parent">
    <vt:lpwstr>General - Spring 2025</vt:lpwstr>
  </property>
  <property fmtid="{D5CDD505-2E9C-101B-9397-08002B2CF9AE}" pid="13" name="Objective-State">
    <vt:lpwstr>Being Edited</vt:lpwstr>
  </property>
  <property fmtid="{D5CDD505-2E9C-101B-9397-08002B2CF9AE}" pid="14" name="Objective-Version">
    <vt:lpwstr>0.3</vt:lpwstr>
  </property>
  <property fmtid="{D5CDD505-2E9C-101B-9397-08002B2CF9AE}" pid="15" name="Objective-VersionNumber">
    <vt:r8>3</vt:r8>
  </property>
  <property fmtid="{D5CDD505-2E9C-101B-9397-08002B2CF9AE}" pid="16" name="Objective-VersionComment">
    <vt:lpwstr/>
  </property>
  <property fmtid="{D5CDD505-2E9C-101B-9397-08002B2CF9AE}" pid="17" name="Objective-FileNumber">
    <vt:lpwstr>qA501070</vt:lpwstr>
  </property>
  <property fmtid="{D5CDD505-2E9C-101B-9397-08002B2CF9AE}" pid="18" name="Objective-Classification">
    <vt:lpwstr>[Inherited - none]</vt:lpwstr>
  </property>
  <property fmtid="{D5CDD505-2E9C-101B-9397-08002B2CF9AE}" pid="19" name="Objective-Caveats">
    <vt:lpwstr>groups: Active Users; </vt:lpwstr>
  </property>
  <property fmtid="{D5CDD505-2E9C-101B-9397-08002B2CF9AE}" pid="20" name="Objective-Public Access">
    <vt:lpwstr/>
  </property>
  <property fmtid="{D5CDD505-2E9C-101B-9397-08002B2CF9AE}" pid="21" name="Objective-Connect Creator">
    <vt:lpwstr/>
  </property>
  <property fmtid="{D5CDD505-2E9C-101B-9397-08002B2CF9AE}" pid="22" name="DatelastSaved">
    <vt:lpwstr/>
  </property>
  <property fmtid="{D5CDD505-2E9C-101B-9397-08002B2CF9AE}" pid="23" name="lcf76f155ced4ddcb4097134ff3c332f">
    <vt:lpwstr/>
  </property>
  <property fmtid="{D5CDD505-2E9C-101B-9397-08002B2CF9AE}" pid="24" name="TaxCatchAll">
    <vt:lpwstr/>
  </property>
  <property fmtid="{D5CDD505-2E9C-101B-9397-08002B2CF9AE}" pid="25" name="$Resources:core,Signoff_Status">
    <vt:lpwstr/>
  </property>
  <property fmtid="{D5CDD505-2E9C-101B-9397-08002B2CF9AE}" pid="26" name="Date">
    <vt:lpwstr>2025-02-25T15:52:17Z</vt:lpwstr>
  </property>
</Properties>
</file>