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35"/>
        </w:tabs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Year 10 Assessment Timetable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4374919</wp:posOffset>
            </wp:positionH>
            <wp:positionV relativeFrom="paragraph">
              <wp:posOffset>-393696</wp:posOffset>
            </wp:positionV>
            <wp:extent cx="2658110" cy="40176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401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Monday 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 – Friday 13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</w:t>
      </w:r>
    </w:p>
    <w:p w:rsidR="00000000" w:rsidDel="00000000" w:rsidP="00000000" w:rsidRDefault="00000000" w:rsidRPr="00000000" w14:paraId="00000003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The timetable below shows when each assessment will be completed, please highlight your exam using your class code.</w:t>
      </w: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10"/>
        <w:gridCol w:w="2445"/>
        <w:gridCol w:w="3330"/>
        <w:gridCol w:w="3120"/>
        <w:tblGridChange w:id="0">
          <w:tblGrid>
            <w:gridCol w:w="2310"/>
            <w:gridCol w:w="2445"/>
            <w:gridCol w:w="3330"/>
            <w:gridCol w:w="3120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Class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Subject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Friday 6th February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4 &amp; 5 (1hr 30)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10A/Hi1, 10A/Hi2, 10A/Hi3, 10B/Hi1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History - Paper 3 (Sports Hall)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10A/Hi1, 10A/Hi2, 10A/Hi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10A/Sp1, 10A/Sp2, 10A/Sp3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Monday 2nd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10A/Ge1, 10A/Ge2,10A/Ge3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10B/Ps1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Psychology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10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10C/Ch1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Child Development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10C/Ps1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Psychology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10B/Dt1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Design &amp; Technology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10C/Da1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Dance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10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10A/Sp1, 10A/Sp2, 10A/Sp3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March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10B/Bs1, 10B/Bs2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Business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10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10B/Ge1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10Y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10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10B/Hi1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10X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10C/Px1, 10C/Px2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10C/Bs1, 10C/Bs2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Business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Palatino Linotype" w:cs="Palatino Linotype" w:eastAsia="Palatino Linotype" w:hAnsi="Palatino Linotyp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Monday 16th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10B/Dr1 10B/Dr2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Drama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675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dTable4-Accent2">
    <w:name w:val="Grid Table 4 Accent 2"/>
    <w:basedOn w:val="TableNormal"/>
    <w:uiPriority w:val="49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Cambria" w:cs="Times New Roman" w:eastAsia="MS Mincho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Cambria" w:cs="Times New Roman" w:eastAsia="MS Mincho" w:hAnsi="Cambria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space="0" w:sz="0" w:val="nil"/>
          <w:insideV w:space="0" w:sz="0" w:val="nil"/>
        </w:tcBorders>
        <w:shd w:color="auto" w:fill="ed7d31" w:val="clear"/>
      </w:tcPr>
    </w:tblStylePr>
    <w:tblStylePr w:type="lastRow">
      <w:rPr>
        <w:b w:val="1"/>
      </w:rPr>
      <w:tblPr/>
      <w:tcPr>
        <w:tcBorders>
          <w:top w:color="ed7d31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be5d5" w:val="clear"/>
      </w:tcPr>
    </w:tblStylePr>
    <w:tblStylePr w:type="band1Horz">
      <w:tblPr/>
      <w:tcPr>
        <w:shd w:color="auto" w:fill="fbe5d5" w:val="clear"/>
      </w:tcPr>
    </w:tblStylePr>
  </w:style>
  <w:style w:type="table" w:styleId="a0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space="0" w:sz="0" w:val="nil"/>
          <w:insideV w:space="0" w:sz="0" w:val="nil"/>
        </w:tcBorders>
        <w:shd w:color="auto" w:fill="ed7d31" w:val="clear"/>
      </w:tcPr>
    </w:tblStylePr>
    <w:tblStylePr w:type="lastRow">
      <w:rPr>
        <w:b w:val="1"/>
      </w:rPr>
      <w:tblPr/>
      <w:tcPr>
        <w:tcBorders>
          <w:top w:color="ed7d31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be5d5" w:val="clear"/>
      </w:tcPr>
    </w:tblStylePr>
    <w:tblStylePr w:type="band1Horz">
      <w:tblPr/>
      <w:tcPr>
        <w:shd w:color="auto" w:fill="fbe5d5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1E7451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color="000000" w:space="0" w:sz="0" w:val="nil"/>
          <w:insideV w:color="000000" w:space="0" w:sz="0" w:val="nil"/>
        </w:tcBorders>
        <w:shd w:fill="ed7d31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ed7d31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1w+Je6bX2C6iFQtrnVsJwPO6w==">CgMxLjA4AHIhMU1NYlFCbEZ5alRGZXR1UWFNNFV4TTllMGMyQ21tSTdx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2025-10-15T10:31:00Z</dcterms:created>
  <dc:creator>Robyn Bevans</dc:creator>
</cp:coreProperties>
</file>